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40DC" w:rsidRDefault="000040DC" w:rsidP="000040DC">
      <w:pPr>
        <w:pStyle w:val="a8"/>
        <w:jc w:val="center"/>
        <w:rPr>
          <w:rFonts w:ascii="Times New Roman" w:hAnsi="Times New Roman"/>
          <w:sz w:val="28"/>
          <w:szCs w:val="28"/>
        </w:rPr>
      </w:pPr>
      <w:bookmarkStart w:id="0" w:name="_GoBack"/>
      <w:bookmarkEnd w:id="0"/>
      <w:r>
        <w:rPr>
          <w:rFonts w:ascii="Times New Roman" w:hAnsi="Times New Roman"/>
          <w:sz w:val="28"/>
          <w:szCs w:val="28"/>
        </w:rPr>
        <w:t>Муниципальное автономное общеобразовательное учреждение</w:t>
      </w:r>
    </w:p>
    <w:p w:rsidR="000040DC" w:rsidRDefault="000040DC" w:rsidP="000040DC">
      <w:pPr>
        <w:pStyle w:val="a8"/>
        <w:tabs>
          <w:tab w:val="left" w:pos="748"/>
          <w:tab w:val="center" w:pos="7699"/>
        </w:tabs>
        <w:jc w:val="center"/>
        <w:rPr>
          <w:rFonts w:ascii="Times New Roman" w:hAnsi="Times New Roman"/>
          <w:sz w:val="28"/>
          <w:szCs w:val="28"/>
        </w:rPr>
      </w:pPr>
      <w:r>
        <w:rPr>
          <w:rFonts w:ascii="Times New Roman" w:hAnsi="Times New Roman"/>
          <w:sz w:val="28"/>
          <w:szCs w:val="28"/>
        </w:rPr>
        <w:t>города  Набережные Челны</w:t>
      </w:r>
    </w:p>
    <w:p w:rsidR="000040DC" w:rsidRPr="00B962C7" w:rsidRDefault="000040DC" w:rsidP="000040DC">
      <w:pPr>
        <w:pStyle w:val="a8"/>
        <w:tabs>
          <w:tab w:val="left" w:pos="748"/>
          <w:tab w:val="center" w:pos="7699"/>
        </w:tabs>
        <w:jc w:val="center"/>
        <w:rPr>
          <w:rFonts w:ascii="Times New Roman" w:hAnsi="Times New Roman"/>
          <w:sz w:val="28"/>
          <w:szCs w:val="28"/>
        </w:rPr>
      </w:pPr>
      <w:r w:rsidRPr="00B962C7">
        <w:rPr>
          <w:rFonts w:ascii="Times New Roman" w:hAnsi="Times New Roman"/>
          <w:sz w:val="28"/>
          <w:szCs w:val="28"/>
        </w:rPr>
        <w:t>«Прогимназия №64»</w:t>
      </w:r>
    </w:p>
    <w:p w:rsidR="00316AF6" w:rsidRPr="00232EAD" w:rsidRDefault="00316AF6" w:rsidP="00316AF6">
      <w:pPr>
        <w:spacing w:after="0"/>
        <w:ind w:left="120"/>
      </w:pPr>
    </w:p>
    <w:p w:rsidR="00AF39CC" w:rsidRDefault="00AF39CC" w:rsidP="00316AF6">
      <w:pPr>
        <w:spacing w:line="240" w:lineRule="auto"/>
        <w:jc w:val="center"/>
        <w:rPr>
          <w:rFonts w:ascii="Times New Roman" w:eastAsia="Times New Roman" w:hAnsi="Times New Roman" w:cs="Times New Roman"/>
          <w:b/>
          <w:bCs/>
          <w:sz w:val="28"/>
          <w:szCs w:val="28"/>
        </w:rPr>
      </w:pPr>
    </w:p>
    <w:p w:rsidR="00AF39CC" w:rsidRDefault="00AF39CC" w:rsidP="00316AF6">
      <w:pPr>
        <w:spacing w:line="240" w:lineRule="auto"/>
        <w:jc w:val="center"/>
        <w:rPr>
          <w:rFonts w:ascii="Times New Roman" w:eastAsia="Times New Roman" w:hAnsi="Times New Roman" w:cs="Times New Roman"/>
          <w:b/>
          <w:bCs/>
          <w:sz w:val="28"/>
          <w:szCs w:val="28"/>
        </w:rPr>
      </w:pPr>
    </w:p>
    <w:p w:rsidR="00AF39CC" w:rsidRDefault="00AF39CC" w:rsidP="00316AF6">
      <w:pPr>
        <w:spacing w:line="240" w:lineRule="auto"/>
        <w:jc w:val="center"/>
        <w:rPr>
          <w:rFonts w:ascii="Times New Roman" w:eastAsia="Times New Roman" w:hAnsi="Times New Roman" w:cs="Times New Roman"/>
          <w:b/>
          <w:bCs/>
          <w:sz w:val="28"/>
          <w:szCs w:val="28"/>
        </w:rPr>
      </w:pPr>
    </w:p>
    <w:p w:rsidR="00AF39CC" w:rsidRDefault="00AF39CC" w:rsidP="00316AF6">
      <w:pPr>
        <w:spacing w:line="240" w:lineRule="auto"/>
        <w:jc w:val="center"/>
        <w:rPr>
          <w:rFonts w:ascii="Times New Roman" w:eastAsia="Times New Roman" w:hAnsi="Times New Roman" w:cs="Times New Roman"/>
          <w:b/>
          <w:bCs/>
          <w:sz w:val="28"/>
          <w:szCs w:val="28"/>
        </w:rPr>
      </w:pPr>
    </w:p>
    <w:p w:rsidR="00AF39CC" w:rsidRDefault="00AF39CC" w:rsidP="00316AF6">
      <w:pPr>
        <w:spacing w:line="240" w:lineRule="auto"/>
        <w:jc w:val="center"/>
        <w:rPr>
          <w:rFonts w:ascii="Times New Roman" w:eastAsia="Times New Roman" w:hAnsi="Times New Roman" w:cs="Times New Roman"/>
          <w:b/>
          <w:bCs/>
          <w:sz w:val="28"/>
          <w:szCs w:val="28"/>
        </w:rPr>
      </w:pPr>
    </w:p>
    <w:p w:rsidR="00AF39CC" w:rsidRDefault="00AF39CC" w:rsidP="00316AF6">
      <w:pPr>
        <w:spacing w:line="240" w:lineRule="auto"/>
        <w:jc w:val="center"/>
        <w:rPr>
          <w:rFonts w:ascii="Times New Roman" w:eastAsia="Times New Roman" w:hAnsi="Times New Roman" w:cs="Times New Roman"/>
          <w:b/>
          <w:bCs/>
          <w:sz w:val="28"/>
          <w:szCs w:val="28"/>
        </w:rPr>
      </w:pPr>
    </w:p>
    <w:p w:rsidR="00316AF6" w:rsidRPr="009B13CE" w:rsidRDefault="00316AF6" w:rsidP="00316AF6">
      <w:pPr>
        <w:spacing w:line="240" w:lineRule="auto"/>
        <w:jc w:val="center"/>
        <w:rPr>
          <w:rFonts w:ascii="Times New Roman" w:eastAsia="Times New Roman" w:hAnsi="Times New Roman" w:cs="Times New Roman"/>
          <w:sz w:val="28"/>
          <w:szCs w:val="28"/>
        </w:rPr>
      </w:pPr>
      <w:r w:rsidRPr="009B13CE">
        <w:rPr>
          <w:rFonts w:ascii="Times New Roman" w:eastAsia="Times New Roman" w:hAnsi="Times New Roman" w:cs="Times New Roman"/>
          <w:b/>
          <w:bCs/>
          <w:sz w:val="28"/>
          <w:szCs w:val="28"/>
        </w:rPr>
        <w:t>РАБОЧАЯ ПРОГРАММА</w:t>
      </w:r>
    </w:p>
    <w:p w:rsidR="00316AF6" w:rsidRPr="00316AF6" w:rsidRDefault="00316AF6" w:rsidP="00316AF6">
      <w:pPr>
        <w:pStyle w:val="a8"/>
        <w:jc w:val="center"/>
        <w:rPr>
          <w:rFonts w:ascii="Times New Roman" w:hAnsi="Times New Roman" w:cs="Times New Roman"/>
          <w:sz w:val="28"/>
        </w:rPr>
      </w:pPr>
      <w:r w:rsidRPr="00316AF6">
        <w:rPr>
          <w:rFonts w:ascii="Times New Roman" w:hAnsi="Times New Roman" w:cs="Times New Roman"/>
          <w:sz w:val="28"/>
        </w:rPr>
        <w:t>курса «Логика»</w:t>
      </w:r>
    </w:p>
    <w:p w:rsidR="00316AF6" w:rsidRPr="00316AF6" w:rsidRDefault="00316AF6" w:rsidP="00316AF6">
      <w:pPr>
        <w:pStyle w:val="a8"/>
        <w:jc w:val="center"/>
        <w:rPr>
          <w:rFonts w:ascii="Times New Roman" w:hAnsi="Times New Roman" w:cs="Times New Roman"/>
          <w:sz w:val="28"/>
        </w:rPr>
      </w:pPr>
      <w:r w:rsidRPr="00316AF6">
        <w:rPr>
          <w:rFonts w:ascii="Times New Roman" w:hAnsi="Times New Roman" w:cs="Times New Roman"/>
          <w:sz w:val="28"/>
        </w:rPr>
        <w:t>(количество часов в неделю   - 1, в год-35</w:t>
      </w:r>
      <w:r w:rsidR="00422F25">
        <w:rPr>
          <w:rFonts w:ascii="Times New Roman" w:hAnsi="Times New Roman" w:cs="Times New Roman"/>
          <w:sz w:val="28"/>
        </w:rPr>
        <w:t>)</w:t>
      </w:r>
    </w:p>
    <w:p w:rsidR="00316AF6" w:rsidRDefault="00316AF6" w:rsidP="00316AF6">
      <w:pPr>
        <w:spacing w:after="0" w:line="240" w:lineRule="auto"/>
        <w:jc w:val="right"/>
        <w:rPr>
          <w:rFonts w:ascii="Times New Roman" w:eastAsia="Times New Roman" w:hAnsi="Times New Roman" w:cs="Times New Roman"/>
          <w:szCs w:val="28"/>
        </w:rPr>
      </w:pPr>
    </w:p>
    <w:p w:rsidR="00316AF6" w:rsidRDefault="00316AF6" w:rsidP="00316AF6">
      <w:pPr>
        <w:spacing w:after="0" w:line="240" w:lineRule="auto"/>
        <w:jc w:val="right"/>
        <w:rPr>
          <w:rFonts w:ascii="Times New Roman" w:eastAsia="Times New Roman" w:hAnsi="Times New Roman" w:cs="Times New Roman"/>
          <w:szCs w:val="28"/>
        </w:rPr>
      </w:pPr>
    </w:p>
    <w:p w:rsidR="00316AF6" w:rsidRDefault="00316AF6" w:rsidP="00316AF6">
      <w:pPr>
        <w:spacing w:after="0" w:line="240" w:lineRule="auto"/>
        <w:jc w:val="right"/>
        <w:rPr>
          <w:rFonts w:ascii="Times New Roman" w:eastAsia="Times New Roman" w:hAnsi="Times New Roman" w:cs="Times New Roman"/>
          <w:szCs w:val="28"/>
        </w:rPr>
      </w:pPr>
    </w:p>
    <w:p w:rsidR="00316AF6" w:rsidRDefault="00316AF6" w:rsidP="00316AF6">
      <w:pPr>
        <w:spacing w:after="0" w:line="240" w:lineRule="auto"/>
        <w:jc w:val="right"/>
        <w:rPr>
          <w:rFonts w:ascii="Times New Roman" w:eastAsia="Times New Roman" w:hAnsi="Times New Roman" w:cs="Times New Roman"/>
          <w:szCs w:val="28"/>
        </w:rPr>
      </w:pPr>
    </w:p>
    <w:p w:rsidR="00316AF6" w:rsidRDefault="00316AF6" w:rsidP="00316AF6">
      <w:pPr>
        <w:spacing w:after="0" w:line="240" w:lineRule="auto"/>
        <w:jc w:val="right"/>
        <w:rPr>
          <w:rFonts w:ascii="Times New Roman" w:eastAsia="Times New Roman" w:hAnsi="Times New Roman" w:cs="Times New Roman"/>
          <w:szCs w:val="28"/>
        </w:rPr>
      </w:pPr>
    </w:p>
    <w:p w:rsidR="00316AF6" w:rsidRDefault="00316AF6" w:rsidP="00316AF6">
      <w:pPr>
        <w:spacing w:after="0" w:line="240" w:lineRule="auto"/>
        <w:jc w:val="right"/>
        <w:rPr>
          <w:rFonts w:ascii="Times New Roman" w:eastAsia="Times New Roman" w:hAnsi="Times New Roman" w:cs="Times New Roman"/>
          <w:szCs w:val="28"/>
        </w:rPr>
      </w:pPr>
    </w:p>
    <w:p w:rsidR="00960F6F" w:rsidRDefault="00960F6F" w:rsidP="00F62E56">
      <w:pPr>
        <w:pStyle w:val="a9"/>
        <w:jc w:val="center"/>
        <w:rPr>
          <w:b/>
          <w:sz w:val="24"/>
          <w:szCs w:val="24"/>
        </w:rPr>
      </w:pPr>
    </w:p>
    <w:p w:rsidR="00AF39CC" w:rsidRDefault="00AF39CC" w:rsidP="00F62E56">
      <w:pPr>
        <w:pStyle w:val="a9"/>
        <w:jc w:val="center"/>
        <w:rPr>
          <w:b/>
          <w:sz w:val="24"/>
          <w:szCs w:val="24"/>
        </w:rPr>
      </w:pPr>
    </w:p>
    <w:p w:rsidR="00AF39CC" w:rsidRDefault="00AF39CC" w:rsidP="00F62E56">
      <w:pPr>
        <w:pStyle w:val="a9"/>
        <w:jc w:val="center"/>
        <w:rPr>
          <w:b/>
          <w:sz w:val="24"/>
          <w:szCs w:val="24"/>
        </w:rPr>
      </w:pPr>
    </w:p>
    <w:p w:rsidR="00AF39CC" w:rsidRDefault="00AF39CC" w:rsidP="00F62E56">
      <w:pPr>
        <w:pStyle w:val="a9"/>
        <w:jc w:val="center"/>
        <w:rPr>
          <w:b/>
          <w:sz w:val="24"/>
          <w:szCs w:val="24"/>
        </w:rPr>
      </w:pPr>
    </w:p>
    <w:p w:rsidR="00AF39CC" w:rsidRDefault="00AF39CC" w:rsidP="00F62E56">
      <w:pPr>
        <w:pStyle w:val="a9"/>
        <w:jc w:val="center"/>
        <w:rPr>
          <w:b/>
          <w:sz w:val="24"/>
          <w:szCs w:val="24"/>
        </w:rPr>
      </w:pPr>
    </w:p>
    <w:p w:rsidR="00AF39CC" w:rsidRDefault="00AF39CC" w:rsidP="00F62E56">
      <w:pPr>
        <w:pStyle w:val="a9"/>
        <w:jc w:val="center"/>
        <w:rPr>
          <w:b/>
          <w:sz w:val="24"/>
          <w:szCs w:val="24"/>
        </w:rPr>
      </w:pPr>
    </w:p>
    <w:p w:rsidR="00AF39CC" w:rsidRDefault="00AF39CC" w:rsidP="00F62E56">
      <w:pPr>
        <w:pStyle w:val="a9"/>
        <w:jc w:val="center"/>
        <w:rPr>
          <w:b/>
          <w:sz w:val="24"/>
          <w:szCs w:val="24"/>
        </w:rPr>
      </w:pPr>
    </w:p>
    <w:p w:rsidR="00AF39CC" w:rsidRDefault="00AF39CC" w:rsidP="00F62E56">
      <w:pPr>
        <w:pStyle w:val="a9"/>
        <w:jc w:val="center"/>
        <w:rPr>
          <w:b/>
          <w:sz w:val="24"/>
          <w:szCs w:val="24"/>
        </w:rPr>
      </w:pPr>
    </w:p>
    <w:p w:rsidR="000040DC" w:rsidRDefault="000040DC" w:rsidP="00F62E56">
      <w:pPr>
        <w:pStyle w:val="a9"/>
        <w:jc w:val="center"/>
        <w:rPr>
          <w:b/>
          <w:sz w:val="24"/>
          <w:szCs w:val="24"/>
        </w:rPr>
      </w:pPr>
    </w:p>
    <w:p w:rsidR="000040DC" w:rsidRDefault="000040DC" w:rsidP="00F62E56">
      <w:pPr>
        <w:pStyle w:val="a9"/>
        <w:jc w:val="center"/>
        <w:rPr>
          <w:b/>
          <w:sz w:val="24"/>
          <w:szCs w:val="24"/>
        </w:rPr>
      </w:pPr>
    </w:p>
    <w:p w:rsidR="000040DC" w:rsidRDefault="000040DC" w:rsidP="00F62E56">
      <w:pPr>
        <w:pStyle w:val="a9"/>
        <w:jc w:val="center"/>
        <w:rPr>
          <w:b/>
          <w:sz w:val="24"/>
          <w:szCs w:val="24"/>
        </w:rPr>
      </w:pPr>
    </w:p>
    <w:p w:rsidR="000040DC" w:rsidRDefault="000040DC" w:rsidP="00F62E56">
      <w:pPr>
        <w:pStyle w:val="a9"/>
        <w:jc w:val="center"/>
        <w:rPr>
          <w:b/>
          <w:sz w:val="24"/>
          <w:szCs w:val="24"/>
        </w:rPr>
      </w:pPr>
    </w:p>
    <w:p w:rsidR="000040DC" w:rsidRDefault="000040DC" w:rsidP="00F62E56">
      <w:pPr>
        <w:pStyle w:val="a9"/>
        <w:jc w:val="center"/>
        <w:rPr>
          <w:b/>
          <w:sz w:val="24"/>
          <w:szCs w:val="24"/>
        </w:rPr>
      </w:pPr>
    </w:p>
    <w:p w:rsidR="000040DC" w:rsidRDefault="000040DC" w:rsidP="00F62E56">
      <w:pPr>
        <w:pStyle w:val="a9"/>
        <w:jc w:val="center"/>
        <w:rPr>
          <w:b/>
          <w:sz w:val="24"/>
          <w:szCs w:val="24"/>
        </w:rPr>
      </w:pPr>
    </w:p>
    <w:p w:rsidR="000040DC" w:rsidRDefault="000040DC" w:rsidP="00F62E56">
      <w:pPr>
        <w:pStyle w:val="a9"/>
        <w:jc w:val="center"/>
        <w:rPr>
          <w:b/>
          <w:sz w:val="24"/>
          <w:szCs w:val="24"/>
        </w:rPr>
      </w:pPr>
    </w:p>
    <w:p w:rsidR="000040DC" w:rsidRDefault="000040DC" w:rsidP="00F62E56">
      <w:pPr>
        <w:pStyle w:val="a9"/>
        <w:jc w:val="center"/>
        <w:rPr>
          <w:b/>
          <w:sz w:val="24"/>
          <w:szCs w:val="24"/>
        </w:rPr>
      </w:pPr>
    </w:p>
    <w:p w:rsidR="000040DC" w:rsidRDefault="000040DC" w:rsidP="00F62E56">
      <w:pPr>
        <w:pStyle w:val="a9"/>
        <w:jc w:val="center"/>
        <w:rPr>
          <w:b/>
          <w:sz w:val="24"/>
          <w:szCs w:val="24"/>
        </w:rPr>
      </w:pPr>
    </w:p>
    <w:p w:rsidR="000040DC" w:rsidRDefault="000040DC" w:rsidP="00F62E56">
      <w:pPr>
        <w:pStyle w:val="a9"/>
        <w:jc w:val="center"/>
        <w:rPr>
          <w:b/>
          <w:sz w:val="24"/>
          <w:szCs w:val="24"/>
        </w:rPr>
      </w:pPr>
    </w:p>
    <w:p w:rsidR="00AF39CC" w:rsidRDefault="00AF39CC" w:rsidP="00F62E56">
      <w:pPr>
        <w:pStyle w:val="a9"/>
        <w:jc w:val="center"/>
        <w:rPr>
          <w:b/>
          <w:sz w:val="24"/>
          <w:szCs w:val="24"/>
        </w:rPr>
      </w:pPr>
    </w:p>
    <w:p w:rsidR="00AF39CC" w:rsidRDefault="00AF39CC" w:rsidP="00F62E56">
      <w:pPr>
        <w:pStyle w:val="a9"/>
        <w:jc w:val="center"/>
        <w:rPr>
          <w:b/>
          <w:sz w:val="24"/>
          <w:szCs w:val="24"/>
        </w:rPr>
      </w:pPr>
    </w:p>
    <w:p w:rsidR="000040DC" w:rsidRPr="0080778C" w:rsidRDefault="000040DC" w:rsidP="000040DC">
      <w:pPr>
        <w:shd w:val="clear" w:color="auto" w:fill="FFFFFF"/>
        <w:ind w:right="567"/>
        <w:jc w:val="center"/>
        <w:rPr>
          <w:rFonts w:ascii="Times New Roman" w:eastAsia="Times New Roman" w:hAnsi="Times New Roman"/>
          <w:bCs/>
          <w:sz w:val="24"/>
          <w:szCs w:val="24"/>
        </w:rPr>
      </w:pPr>
      <w:r w:rsidRPr="001941CC">
        <w:rPr>
          <w:rFonts w:ascii="Times New Roman" w:hAnsi="Times New Roman"/>
          <w:b/>
          <w:bCs/>
          <w:spacing w:val="-12"/>
          <w:sz w:val="24"/>
          <w:szCs w:val="24"/>
        </w:rPr>
        <w:lastRenderedPageBreak/>
        <w:t xml:space="preserve">ПЛАНИРУЕМЫЕ РЕЗУЛЬТАТЫ </w:t>
      </w:r>
    </w:p>
    <w:tbl>
      <w:tblPr>
        <w:tblStyle w:val="6"/>
        <w:tblW w:w="10881" w:type="dxa"/>
        <w:tblLayout w:type="fixed"/>
        <w:tblLook w:val="04A0" w:firstRow="1" w:lastRow="0" w:firstColumn="1" w:lastColumn="0" w:noHBand="0" w:noVBand="1"/>
      </w:tblPr>
      <w:tblGrid>
        <w:gridCol w:w="3231"/>
        <w:gridCol w:w="4674"/>
        <w:gridCol w:w="2976"/>
      </w:tblGrid>
      <w:tr w:rsidR="000040DC" w:rsidRPr="0075548F" w:rsidTr="000040DC">
        <w:tc>
          <w:tcPr>
            <w:tcW w:w="3231" w:type="dxa"/>
            <w:tcBorders>
              <w:top w:val="single" w:sz="4" w:space="0" w:color="auto"/>
              <w:left w:val="single" w:sz="4" w:space="0" w:color="auto"/>
              <w:bottom w:val="single" w:sz="4" w:space="0" w:color="auto"/>
              <w:right w:val="single" w:sz="4" w:space="0" w:color="auto"/>
            </w:tcBorders>
            <w:hideMark/>
          </w:tcPr>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Личностные результаты</w:t>
            </w:r>
          </w:p>
        </w:tc>
        <w:tc>
          <w:tcPr>
            <w:tcW w:w="4674" w:type="dxa"/>
            <w:tcBorders>
              <w:top w:val="single" w:sz="4" w:space="0" w:color="auto"/>
              <w:left w:val="single" w:sz="4" w:space="0" w:color="auto"/>
              <w:bottom w:val="single" w:sz="4" w:space="0" w:color="auto"/>
              <w:right w:val="single" w:sz="4" w:space="0" w:color="auto"/>
            </w:tcBorders>
            <w:hideMark/>
          </w:tcPr>
          <w:p w:rsidR="000040DC" w:rsidRPr="0075548F" w:rsidRDefault="000040DC" w:rsidP="00C12A87">
            <w:pPr>
              <w:pStyle w:val="a8"/>
              <w:rPr>
                <w:rFonts w:ascii="Times New Roman" w:hAnsi="Times New Roman" w:cs="Times New Roman"/>
                <w:sz w:val="24"/>
                <w:szCs w:val="24"/>
              </w:rPr>
            </w:pPr>
            <w:proofErr w:type="spellStart"/>
            <w:r w:rsidRPr="0075548F">
              <w:rPr>
                <w:rFonts w:ascii="Times New Roman" w:hAnsi="Times New Roman" w:cs="Times New Roman"/>
                <w:sz w:val="24"/>
                <w:szCs w:val="24"/>
              </w:rPr>
              <w:t>Метапредметные</w:t>
            </w:r>
            <w:proofErr w:type="spellEnd"/>
            <w:r w:rsidRPr="0075548F">
              <w:rPr>
                <w:rFonts w:ascii="Times New Roman" w:hAnsi="Times New Roman" w:cs="Times New Roman"/>
                <w:sz w:val="24"/>
                <w:szCs w:val="24"/>
              </w:rPr>
              <w:t xml:space="preserve"> результаты</w:t>
            </w:r>
          </w:p>
        </w:tc>
        <w:tc>
          <w:tcPr>
            <w:tcW w:w="2976" w:type="dxa"/>
            <w:tcBorders>
              <w:top w:val="single" w:sz="4" w:space="0" w:color="auto"/>
              <w:left w:val="single" w:sz="4" w:space="0" w:color="auto"/>
              <w:bottom w:val="single" w:sz="4" w:space="0" w:color="auto"/>
              <w:right w:val="single" w:sz="4" w:space="0" w:color="auto"/>
            </w:tcBorders>
            <w:hideMark/>
          </w:tcPr>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Предметные результаты</w:t>
            </w:r>
          </w:p>
          <w:p w:rsidR="000040DC" w:rsidRPr="0075548F" w:rsidRDefault="000040DC" w:rsidP="00C12A87">
            <w:pPr>
              <w:pStyle w:val="a8"/>
              <w:rPr>
                <w:rFonts w:ascii="Times New Roman" w:hAnsi="Times New Roman" w:cs="Times New Roman"/>
                <w:sz w:val="24"/>
                <w:szCs w:val="24"/>
              </w:rPr>
            </w:pPr>
          </w:p>
        </w:tc>
      </w:tr>
      <w:tr w:rsidR="000040DC" w:rsidRPr="0075548F" w:rsidTr="000040DC">
        <w:tc>
          <w:tcPr>
            <w:tcW w:w="3231" w:type="dxa"/>
            <w:tcBorders>
              <w:top w:val="single" w:sz="4" w:space="0" w:color="auto"/>
              <w:left w:val="single" w:sz="4" w:space="0" w:color="auto"/>
              <w:bottom w:val="single" w:sz="4" w:space="0" w:color="auto"/>
              <w:right w:val="single" w:sz="4" w:space="0" w:color="auto"/>
            </w:tcBorders>
          </w:tcPr>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определять и высказывать под руководством педагога самые простые общие для всех людей правила поведения при сотрудничестве (этические нормы);</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в предложенных педагогом ситуациях общения и сотрудничества, опираясь на общие для всех простые правила поведения, делать выбор, при поддержке других участников группы и педагога, как поступить</w:t>
            </w:r>
          </w:p>
          <w:p w:rsidR="000040DC" w:rsidRPr="0075548F" w:rsidRDefault="000040DC" w:rsidP="00C12A87">
            <w:pPr>
              <w:pStyle w:val="a8"/>
              <w:rPr>
                <w:rFonts w:ascii="Times New Roman" w:hAnsi="Times New Roman" w:cs="Times New Roman"/>
                <w:sz w:val="24"/>
                <w:szCs w:val="24"/>
              </w:rPr>
            </w:pPr>
          </w:p>
        </w:tc>
        <w:tc>
          <w:tcPr>
            <w:tcW w:w="4674" w:type="dxa"/>
            <w:tcBorders>
              <w:top w:val="single" w:sz="4" w:space="0" w:color="auto"/>
              <w:left w:val="single" w:sz="4" w:space="0" w:color="auto"/>
              <w:bottom w:val="single" w:sz="4" w:space="0" w:color="auto"/>
              <w:right w:val="single" w:sz="4" w:space="0" w:color="auto"/>
            </w:tcBorders>
          </w:tcPr>
          <w:p w:rsidR="000040DC" w:rsidRPr="0075548F" w:rsidRDefault="00422F25" w:rsidP="00C12A87">
            <w:pPr>
              <w:pStyle w:val="a8"/>
              <w:rPr>
                <w:rFonts w:ascii="Times New Roman" w:hAnsi="Times New Roman" w:cs="Times New Roman"/>
                <w:b/>
                <w:i/>
                <w:sz w:val="24"/>
                <w:szCs w:val="24"/>
              </w:rPr>
            </w:pPr>
            <w:r>
              <w:rPr>
                <w:rFonts w:ascii="Times New Roman" w:hAnsi="Times New Roman" w:cs="Times New Roman"/>
                <w:b/>
                <w:i/>
                <w:sz w:val="24"/>
                <w:szCs w:val="24"/>
              </w:rPr>
              <w:t xml:space="preserve">Регулятивные </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определять и формулировать цель деятельности с помощью учителя;</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проговаривать последовательность действий;</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учиться работать по предложенному учителем плану;</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xml:space="preserve">– учиться отличать </w:t>
            </w:r>
            <w:proofErr w:type="gramStart"/>
            <w:r w:rsidRPr="0075548F">
              <w:rPr>
                <w:rFonts w:ascii="Times New Roman" w:hAnsi="Times New Roman" w:cs="Times New Roman"/>
                <w:sz w:val="24"/>
                <w:szCs w:val="24"/>
              </w:rPr>
              <w:t>верно</w:t>
            </w:r>
            <w:proofErr w:type="gramEnd"/>
            <w:r w:rsidRPr="0075548F">
              <w:rPr>
                <w:rFonts w:ascii="Times New Roman" w:hAnsi="Times New Roman" w:cs="Times New Roman"/>
                <w:sz w:val="24"/>
                <w:szCs w:val="24"/>
              </w:rPr>
              <w:t xml:space="preserve"> выполненное задание от неверного;</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учиться совместно с учителем и другими учениками давать эмоциональную оценку деятельности товарищ</w:t>
            </w:r>
          </w:p>
          <w:p w:rsidR="000040DC" w:rsidRPr="0075548F" w:rsidRDefault="00422F25" w:rsidP="00C12A87">
            <w:pPr>
              <w:pStyle w:val="a8"/>
              <w:rPr>
                <w:rFonts w:ascii="Times New Roman" w:hAnsi="Times New Roman" w:cs="Times New Roman"/>
                <w:b/>
                <w:i/>
                <w:sz w:val="24"/>
                <w:szCs w:val="24"/>
              </w:rPr>
            </w:pPr>
            <w:r>
              <w:rPr>
                <w:rFonts w:ascii="Times New Roman" w:hAnsi="Times New Roman" w:cs="Times New Roman"/>
                <w:b/>
                <w:i/>
                <w:sz w:val="24"/>
                <w:szCs w:val="24"/>
              </w:rPr>
              <w:t>Познавательные</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ориентироваться в своей системе знаний: отличать новое от уже известного с помощью учителя;</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xml:space="preserve">–добывать новые знания: находить ответы на вопросы, </w:t>
            </w:r>
            <w:r>
              <w:rPr>
                <w:rFonts w:ascii="Times New Roman" w:hAnsi="Times New Roman" w:cs="Times New Roman"/>
                <w:sz w:val="24"/>
                <w:szCs w:val="24"/>
              </w:rPr>
              <w:t xml:space="preserve">используя </w:t>
            </w:r>
            <w:r w:rsidRPr="0075548F">
              <w:rPr>
                <w:rFonts w:ascii="Times New Roman" w:hAnsi="Times New Roman" w:cs="Times New Roman"/>
                <w:sz w:val="24"/>
                <w:szCs w:val="24"/>
              </w:rPr>
              <w:t>свой жизненный опыт и информацию, полученную от учителя;</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–перерабатывать полученную информацию: делать выводы в результате совместной работы всего класса;</w:t>
            </w:r>
          </w:p>
          <w:p w:rsidR="000040DC"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–преобразовывать информацию из одной формы в другую:</w:t>
            </w:r>
          </w:p>
          <w:p w:rsidR="000040DC" w:rsidRPr="0075548F" w:rsidRDefault="000040DC" w:rsidP="00C12A87">
            <w:pPr>
              <w:pStyle w:val="a8"/>
              <w:rPr>
                <w:rFonts w:ascii="Times New Roman" w:hAnsi="Times New Roman" w:cs="Times New Roman"/>
                <w:b/>
                <w:i/>
                <w:sz w:val="24"/>
                <w:szCs w:val="24"/>
              </w:rPr>
            </w:pPr>
            <w:r w:rsidRPr="0075548F">
              <w:rPr>
                <w:rFonts w:ascii="Times New Roman" w:hAnsi="Times New Roman" w:cs="Times New Roman"/>
                <w:sz w:val="24"/>
                <w:szCs w:val="24"/>
              </w:rPr>
              <w:t>–находить и формулировать решение задачи с помощью простейших моделей (предметных, рисунков, схематических рисунков, схем).</w:t>
            </w:r>
          </w:p>
          <w:p w:rsidR="000040DC" w:rsidRPr="0075548F" w:rsidRDefault="00422F25" w:rsidP="00C12A87">
            <w:pPr>
              <w:pStyle w:val="a8"/>
              <w:rPr>
                <w:rFonts w:ascii="Times New Roman" w:hAnsi="Times New Roman" w:cs="Times New Roman"/>
                <w:b/>
                <w:i/>
                <w:sz w:val="24"/>
                <w:szCs w:val="24"/>
              </w:rPr>
            </w:pPr>
            <w:r>
              <w:rPr>
                <w:rFonts w:ascii="Times New Roman" w:hAnsi="Times New Roman" w:cs="Times New Roman"/>
                <w:b/>
                <w:i/>
                <w:sz w:val="24"/>
                <w:szCs w:val="24"/>
              </w:rPr>
              <w:t xml:space="preserve">Коммуникативные </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xml:space="preserve">– донести свою позицию до других: оформлять свою мысль в устной </w:t>
            </w:r>
            <w:r>
              <w:rPr>
                <w:rFonts w:ascii="Times New Roman" w:hAnsi="Times New Roman" w:cs="Times New Roman"/>
                <w:sz w:val="24"/>
                <w:szCs w:val="24"/>
              </w:rPr>
              <w:t>речи;</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слушать и понимать речь других;</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совместно договариваться о правилах общения и поведения в школе и следовать им;</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учиться выполнять различные роли в группе (лидера, исполнителя, критика).</w:t>
            </w:r>
          </w:p>
        </w:tc>
        <w:tc>
          <w:tcPr>
            <w:tcW w:w="2976" w:type="dxa"/>
            <w:tcBorders>
              <w:top w:val="single" w:sz="4" w:space="0" w:color="auto"/>
              <w:left w:val="single" w:sz="4" w:space="0" w:color="auto"/>
              <w:bottom w:val="single" w:sz="4" w:space="0" w:color="auto"/>
              <w:right w:val="single" w:sz="4" w:space="0" w:color="auto"/>
            </w:tcBorders>
          </w:tcPr>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xml:space="preserve">– описывать признаки предметов и узнавать предметы по их признакам; </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различать одежду, обувь и головные уборы;</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различать овощи, фрукты и ягоды;</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различать и правильно называть плоскостные геометрические фигуры:</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круг, квадрат, прямоугольник, треугольник, овал.</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выделять существенные признаки предметов;</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обобщать, делать несложные выводы;</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–классифицировать явления, предметы;</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определять последовательность событий;</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судить о противоположных явлениях;</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давать определения тем или иным понятиям;</w:t>
            </w:r>
          </w:p>
          <w:p w:rsidR="000040DC" w:rsidRPr="0075548F" w:rsidRDefault="000040DC" w:rsidP="00C12A87">
            <w:pPr>
              <w:pStyle w:val="a8"/>
              <w:rPr>
                <w:rFonts w:ascii="Times New Roman" w:hAnsi="Times New Roman" w:cs="Times New Roman"/>
                <w:sz w:val="24"/>
                <w:szCs w:val="24"/>
              </w:rPr>
            </w:pPr>
            <w:r w:rsidRPr="0075548F">
              <w:rPr>
                <w:rFonts w:ascii="Times New Roman" w:hAnsi="Times New Roman" w:cs="Times New Roman"/>
                <w:sz w:val="24"/>
                <w:szCs w:val="24"/>
              </w:rPr>
              <w:t>– выявлять закономерности и проводить аналогии</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w:t>
            </w:r>
            <w:r w:rsidRPr="0075548F">
              <w:rPr>
                <w:rFonts w:ascii="Times New Roman" w:eastAsia="NewtonSanPin" w:hAnsi="Times New Roman" w:cs="Times New Roman"/>
                <w:sz w:val="24"/>
                <w:szCs w:val="24"/>
              </w:rPr>
              <w:t>владеть карандашом: без линейки проводить вертикальные и горизонтальные линии, рисовать геометрические фигуры, животных, людей;</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w:t>
            </w:r>
            <w:r w:rsidRPr="0075548F">
              <w:rPr>
                <w:rFonts w:ascii="Times New Roman" w:eastAsia="NewtonSanPin" w:hAnsi="Times New Roman" w:cs="Times New Roman"/>
                <w:sz w:val="24"/>
                <w:szCs w:val="24"/>
              </w:rPr>
              <w:t>выполнять задание по образцу;</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w:t>
            </w:r>
            <w:r w:rsidRPr="0075548F">
              <w:rPr>
                <w:rFonts w:ascii="Times New Roman" w:eastAsia="NewtonSanPin" w:hAnsi="Times New Roman" w:cs="Times New Roman"/>
                <w:sz w:val="24"/>
                <w:szCs w:val="24"/>
              </w:rPr>
              <w:t>внимательно, не отвлекаясь, слушать (20-30 минут);</w:t>
            </w:r>
          </w:p>
          <w:p w:rsidR="000040DC" w:rsidRPr="00422F25"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–з</w:t>
            </w:r>
            <w:r w:rsidRPr="0075548F">
              <w:rPr>
                <w:rFonts w:ascii="Times New Roman" w:eastAsia="NewtonSanPin" w:hAnsi="Times New Roman" w:cs="Times New Roman"/>
                <w:sz w:val="24"/>
                <w:szCs w:val="24"/>
              </w:rPr>
              <w:t>апомнить и назвать 6-10 предметов, картинок, слов;</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w:t>
            </w:r>
            <w:r w:rsidRPr="0075548F">
              <w:rPr>
                <w:rFonts w:ascii="Times New Roman" w:eastAsia="NewtonSanPin" w:hAnsi="Times New Roman" w:cs="Times New Roman"/>
                <w:sz w:val="24"/>
                <w:szCs w:val="24"/>
              </w:rPr>
              <w:t>своё имя, отчество и фамилию.</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–с</w:t>
            </w:r>
            <w:r w:rsidRPr="0075548F">
              <w:rPr>
                <w:rFonts w:ascii="Times New Roman" w:eastAsia="NewtonSanPin" w:hAnsi="Times New Roman" w:cs="Times New Roman"/>
                <w:sz w:val="24"/>
                <w:szCs w:val="24"/>
              </w:rPr>
              <w:t>вой возраст (дату и год рождения).</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–с</w:t>
            </w:r>
            <w:r w:rsidRPr="0075548F">
              <w:rPr>
                <w:rFonts w:ascii="Times New Roman" w:eastAsia="NewtonSanPin" w:hAnsi="Times New Roman" w:cs="Times New Roman"/>
                <w:sz w:val="24"/>
                <w:szCs w:val="24"/>
              </w:rPr>
              <w:t>вой домашний адрес.</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lastRenderedPageBreak/>
              <w:t>–с</w:t>
            </w:r>
            <w:r w:rsidRPr="0075548F">
              <w:rPr>
                <w:rFonts w:ascii="Times New Roman" w:eastAsia="NewtonSanPin" w:hAnsi="Times New Roman" w:cs="Times New Roman"/>
                <w:sz w:val="24"/>
                <w:szCs w:val="24"/>
              </w:rPr>
              <w:t>трану и город, в котором живёт.</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–ф</w:t>
            </w:r>
            <w:r w:rsidRPr="0075548F">
              <w:rPr>
                <w:rFonts w:ascii="Times New Roman" w:eastAsia="NewtonSanPin" w:hAnsi="Times New Roman" w:cs="Times New Roman"/>
                <w:sz w:val="24"/>
                <w:szCs w:val="24"/>
              </w:rPr>
              <w:t>амилию, имя, отчество родителей, их профессию.</w:t>
            </w:r>
          </w:p>
          <w:p w:rsidR="000040DC" w:rsidRPr="0075548F" w:rsidRDefault="000040DC" w:rsidP="00C12A87">
            <w:pPr>
              <w:pStyle w:val="a8"/>
              <w:rPr>
                <w:rFonts w:ascii="Times New Roman" w:eastAsia="NewtonSanPin" w:hAnsi="Times New Roman" w:cs="Times New Roman"/>
                <w:sz w:val="24"/>
                <w:szCs w:val="24"/>
              </w:rPr>
            </w:pPr>
            <w:proofErr w:type="gramStart"/>
            <w:r w:rsidRPr="0075548F">
              <w:rPr>
                <w:rFonts w:ascii="Times New Roman" w:hAnsi="Times New Roman" w:cs="Times New Roman"/>
                <w:sz w:val="24"/>
                <w:szCs w:val="24"/>
              </w:rPr>
              <w:t>–в</w:t>
            </w:r>
            <w:r w:rsidRPr="0075548F">
              <w:rPr>
                <w:rFonts w:ascii="Times New Roman" w:eastAsia="NewtonSanPin" w:hAnsi="Times New Roman" w:cs="Times New Roman"/>
                <w:sz w:val="24"/>
                <w:szCs w:val="24"/>
              </w:rPr>
              <w:t>ремена года (последовательность, месяцы, основные приметы каждого</w:t>
            </w:r>
            <w:proofErr w:type="gramEnd"/>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eastAsia="NewtonSanPin" w:hAnsi="Times New Roman" w:cs="Times New Roman"/>
                <w:sz w:val="24"/>
                <w:szCs w:val="24"/>
              </w:rPr>
              <w:t>времени года).</w:t>
            </w:r>
          </w:p>
          <w:p w:rsidR="000040DC" w:rsidRPr="0075548F" w:rsidRDefault="000040DC" w:rsidP="00C12A87">
            <w:pPr>
              <w:pStyle w:val="a8"/>
              <w:rPr>
                <w:rFonts w:ascii="Times New Roman" w:eastAsia="NewtonSanPin" w:hAnsi="Times New Roman" w:cs="Times New Roman"/>
                <w:sz w:val="24"/>
                <w:szCs w:val="24"/>
              </w:rPr>
            </w:pPr>
            <w:proofErr w:type="gramStart"/>
            <w:r w:rsidRPr="0075548F">
              <w:rPr>
                <w:rFonts w:ascii="Times New Roman" w:hAnsi="Times New Roman" w:cs="Times New Roman"/>
                <w:sz w:val="24"/>
                <w:szCs w:val="24"/>
              </w:rPr>
              <w:t>–ч</w:t>
            </w:r>
            <w:r w:rsidRPr="0075548F">
              <w:rPr>
                <w:rFonts w:ascii="Times New Roman" w:eastAsia="NewtonSanPin" w:hAnsi="Times New Roman" w:cs="Times New Roman"/>
                <w:sz w:val="24"/>
                <w:szCs w:val="24"/>
              </w:rPr>
              <w:t>асть суток (последовательность, основные признаки каждого времени</w:t>
            </w:r>
            <w:proofErr w:type="gramEnd"/>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eastAsia="NewtonSanPin" w:hAnsi="Times New Roman" w:cs="Times New Roman"/>
                <w:sz w:val="24"/>
                <w:szCs w:val="24"/>
              </w:rPr>
              <w:t>суток).</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–д</w:t>
            </w:r>
            <w:r w:rsidRPr="0075548F">
              <w:rPr>
                <w:rFonts w:ascii="Times New Roman" w:eastAsia="NewtonSanPin" w:hAnsi="Times New Roman" w:cs="Times New Roman"/>
                <w:sz w:val="24"/>
                <w:szCs w:val="24"/>
              </w:rPr>
              <w:t>омашних животных, их детёнышей, повадки.</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–д</w:t>
            </w:r>
            <w:r w:rsidRPr="0075548F">
              <w:rPr>
                <w:rFonts w:ascii="Times New Roman" w:eastAsia="NewtonSanPin" w:hAnsi="Times New Roman" w:cs="Times New Roman"/>
                <w:sz w:val="24"/>
                <w:szCs w:val="24"/>
              </w:rPr>
              <w:t>иких животных наших лесов, жарких стран, Севера, их детёнышей,</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eastAsia="NewtonSanPin" w:hAnsi="Times New Roman" w:cs="Times New Roman"/>
                <w:sz w:val="24"/>
                <w:szCs w:val="24"/>
              </w:rPr>
              <w:t>повадки.</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–з</w:t>
            </w:r>
            <w:r w:rsidRPr="0075548F">
              <w:rPr>
                <w:rFonts w:ascii="Times New Roman" w:eastAsia="NewtonSanPin" w:hAnsi="Times New Roman" w:cs="Times New Roman"/>
                <w:sz w:val="24"/>
                <w:szCs w:val="24"/>
              </w:rPr>
              <w:t>имующих и перелётных птиц.</w:t>
            </w:r>
          </w:p>
          <w:p w:rsidR="000040DC" w:rsidRPr="0075548F" w:rsidRDefault="000040DC" w:rsidP="00C12A87">
            <w:pPr>
              <w:pStyle w:val="a8"/>
              <w:rPr>
                <w:rFonts w:ascii="Times New Roman" w:eastAsia="NewtonSanPin" w:hAnsi="Times New Roman" w:cs="Times New Roman"/>
                <w:sz w:val="24"/>
                <w:szCs w:val="24"/>
              </w:rPr>
            </w:pPr>
            <w:r w:rsidRPr="0075548F">
              <w:rPr>
                <w:rFonts w:ascii="Times New Roman" w:hAnsi="Times New Roman" w:cs="Times New Roman"/>
                <w:sz w:val="24"/>
                <w:szCs w:val="24"/>
              </w:rPr>
              <w:t>–т</w:t>
            </w:r>
            <w:r w:rsidRPr="0075548F">
              <w:rPr>
                <w:rFonts w:ascii="Times New Roman" w:eastAsia="NewtonSanPin" w:hAnsi="Times New Roman" w:cs="Times New Roman"/>
                <w:sz w:val="24"/>
                <w:szCs w:val="24"/>
              </w:rPr>
              <w:t>ранспорт наземный, подземный, водный, подводный, воздушный.</w:t>
            </w:r>
          </w:p>
          <w:p w:rsidR="000040DC" w:rsidRPr="0075548F" w:rsidRDefault="000040DC" w:rsidP="00C12A87">
            <w:pPr>
              <w:pStyle w:val="a8"/>
              <w:rPr>
                <w:rFonts w:ascii="Times New Roman" w:eastAsia="NewtonSanPin" w:hAnsi="Times New Roman" w:cs="Times New Roman"/>
                <w:sz w:val="24"/>
                <w:szCs w:val="24"/>
              </w:rPr>
            </w:pPr>
          </w:p>
        </w:tc>
      </w:tr>
    </w:tbl>
    <w:p w:rsidR="00E865D5" w:rsidRDefault="00E865D5" w:rsidP="00E865D5">
      <w:pPr>
        <w:autoSpaceDE w:val="0"/>
        <w:autoSpaceDN w:val="0"/>
        <w:adjustRightInd w:val="0"/>
        <w:spacing w:after="0" w:line="240" w:lineRule="auto"/>
        <w:contextualSpacing/>
        <w:rPr>
          <w:rFonts w:ascii="Times New Roman" w:eastAsia="Times New Roman" w:hAnsi="Times New Roman" w:cs="Times New Roman"/>
          <w:b/>
          <w:bCs/>
          <w:sz w:val="24"/>
          <w:szCs w:val="24"/>
        </w:rPr>
      </w:pPr>
    </w:p>
    <w:p w:rsidR="00897656" w:rsidRDefault="00897656" w:rsidP="000040DC">
      <w:pPr>
        <w:autoSpaceDE w:val="0"/>
        <w:autoSpaceDN w:val="0"/>
        <w:adjustRightInd w:val="0"/>
        <w:spacing w:after="0" w:line="240" w:lineRule="auto"/>
        <w:contextualSpacing/>
        <w:jc w:val="center"/>
        <w:rPr>
          <w:rFonts w:ascii="Times New Roman" w:eastAsia="Times New Roman" w:hAnsi="Times New Roman" w:cs="Times New Roman"/>
          <w:b/>
          <w:bCs/>
          <w:sz w:val="24"/>
          <w:szCs w:val="24"/>
        </w:rPr>
      </w:pPr>
      <w:r w:rsidRPr="00BF2631">
        <w:rPr>
          <w:rFonts w:ascii="Times New Roman" w:eastAsia="Times New Roman" w:hAnsi="Times New Roman" w:cs="Times New Roman"/>
          <w:b/>
          <w:bCs/>
          <w:sz w:val="24"/>
          <w:szCs w:val="24"/>
        </w:rPr>
        <w:t xml:space="preserve">Содержание </w:t>
      </w:r>
      <w:r w:rsidR="000040DC">
        <w:rPr>
          <w:rFonts w:ascii="Times New Roman" w:eastAsia="Times New Roman" w:hAnsi="Times New Roman" w:cs="Times New Roman"/>
          <w:b/>
          <w:bCs/>
          <w:sz w:val="24"/>
          <w:szCs w:val="24"/>
        </w:rPr>
        <w:t>курса</w:t>
      </w:r>
    </w:p>
    <w:p w:rsidR="000040DC" w:rsidRDefault="000040DC" w:rsidP="000040DC">
      <w:pPr>
        <w:autoSpaceDE w:val="0"/>
        <w:autoSpaceDN w:val="0"/>
        <w:adjustRightInd w:val="0"/>
        <w:spacing w:after="0" w:line="240" w:lineRule="auto"/>
        <w:contextualSpacing/>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«Логика»</w:t>
      </w:r>
    </w:p>
    <w:tbl>
      <w:tblPr>
        <w:tblStyle w:val="1"/>
        <w:tblW w:w="10881" w:type="dxa"/>
        <w:tblLayout w:type="fixed"/>
        <w:tblLook w:val="04A0" w:firstRow="1" w:lastRow="0" w:firstColumn="1" w:lastColumn="0" w:noHBand="0" w:noVBand="1"/>
      </w:tblPr>
      <w:tblGrid>
        <w:gridCol w:w="1668"/>
        <w:gridCol w:w="6945"/>
        <w:gridCol w:w="2268"/>
      </w:tblGrid>
      <w:tr w:rsidR="000040DC" w:rsidRPr="00BF2631" w:rsidTr="00C360E9">
        <w:trPr>
          <w:trHeight w:val="1063"/>
        </w:trPr>
        <w:tc>
          <w:tcPr>
            <w:tcW w:w="1668" w:type="dxa"/>
            <w:tcBorders>
              <w:top w:val="single" w:sz="4" w:space="0" w:color="auto"/>
              <w:left w:val="single" w:sz="4" w:space="0" w:color="auto"/>
              <w:bottom w:val="single" w:sz="4" w:space="0" w:color="auto"/>
              <w:right w:val="single" w:sz="4" w:space="0" w:color="auto"/>
            </w:tcBorders>
            <w:hideMark/>
          </w:tcPr>
          <w:p w:rsidR="000040DC" w:rsidRDefault="000040DC" w:rsidP="00F77DF9">
            <w:pPr>
              <w:jc w:val="center"/>
              <w:rPr>
                <w:rFonts w:ascii="Times New Roman" w:hAnsi="Times New Roman" w:cs="Times New Roman"/>
                <w:sz w:val="24"/>
                <w:szCs w:val="24"/>
              </w:rPr>
            </w:pPr>
            <w:r w:rsidRPr="00BF2631">
              <w:rPr>
                <w:rFonts w:ascii="Times New Roman" w:hAnsi="Times New Roman" w:cs="Times New Roman"/>
                <w:sz w:val="24"/>
                <w:szCs w:val="24"/>
              </w:rPr>
              <w:t>Название</w:t>
            </w:r>
          </w:p>
          <w:p w:rsidR="000040DC" w:rsidRPr="00BF2631" w:rsidRDefault="000040DC" w:rsidP="00F77DF9">
            <w:pPr>
              <w:jc w:val="center"/>
              <w:rPr>
                <w:rFonts w:ascii="Times New Roman" w:hAnsi="Times New Roman" w:cs="Times New Roman"/>
                <w:sz w:val="24"/>
                <w:szCs w:val="24"/>
              </w:rPr>
            </w:pPr>
            <w:r w:rsidRPr="00BF2631">
              <w:rPr>
                <w:rFonts w:ascii="Times New Roman" w:hAnsi="Times New Roman" w:cs="Times New Roman"/>
                <w:sz w:val="24"/>
                <w:szCs w:val="24"/>
              </w:rPr>
              <w:t xml:space="preserve"> раздела</w:t>
            </w:r>
          </w:p>
        </w:tc>
        <w:tc>
          <w:tcPr>
            <w:tcW w:w="6945" w:type="dxa"/>
            <w:tcBorders>
              <w:top w:val="single" w:sz="4" w:space="0" w:color="auto"/>
              <w:left w:val="single" w:sz="4" w:space="0" w:color="auto"/>
              <w:bottom w:val="single" w:sz="4" w:space="0" w:color="auto"/>
              <w:right w:val="single" w:sz="4" w:space="0" w:color="auto"/>
            </w:tcBorders>
            <w:hideMark/>
          </w:tcPr>
          <w:p w:rsidR="000040DC" w:rsidRPr="00BF2631" w:rsidRDefault="000040DC" w:rsidP="00F77DF9">
            <w:pPr>
              <w:jc w:val="center"/>
              <w:rPr>
                <w:rFonts w:ascii="Times New Roman" w:hAnsi="Times New Roman" w:cs="Times New Roman"/>
                <w:sz w:val="24"/>
                <w:szCs w:val="24"/>
              </w:rPr>
            </w:pPr>
            <w:r w:rsidRPr="00BF2631">
              <w:rPr>
                <w:rFonts w:ascii="Times New Roman" w:hAnsi="Times New Roman" w:cs="Times New Roman"/>
                <w:sz w:val="24"/>
                <w:szCs w:val="24"/>
              </w:rPr>
              <w:t>Элементы содержания</w:t>
            </w:r>
          </w:p>
        </w:tc>
        <w:tc>
          <w:tcPr>
            <w:tcW w:w="2268" w:type="dxa"/>
            <w:tcBorders>
              <w:top w:val="single" w:sz="4" w:space="0" w:color="auto"/>
              <w:left w:val="single" w:sz="4" w:space="0" w:color="auto"/>
              <w:right w:val="single" w:sz="4" w:space="0" w:color="auto"/>
            </w:tcBorders>
          </w:tcPr>
          <w:p w:rsidR="000040DC" w:rsidRPr="00BF2631" w:rsidRDefault="000040DC" w:rsidP="008A4E52">
            <w:pPr>
              <w:jc w:val="center"/>
              <w:rPr>
                <w:rFonts w:ascii="Times New Roman" w:hAnsi="Times New Roman" w:cs="Times New Roman"/>
                <w:sz w:val="24"/>
                <w:szCs w:val="24"/>
              </w:rPr>
            </w:pPr>
            <w:r w:rsidRPr="00BF2631">
              <w:rPr>
                <w:rFonts w:ascii="Times New Roman" w:hAnsi="Times New Roman" w:cs="Times New Roman"/>
                <w:sz w:val="24"/>
                <w:szCs w:val="24"/>
              </w:rPr>
              <w:t>Количество часов</w:t>
            </w:r>
          </w:p>
        </w:tc>
      </w:tr>
      <w:tr w:rsidR="000040DC" w:rsidRPr="00BF2631" w:rsidTr="000040DC">
        <w:tc>
          <w:tcPr>
            <w:tcW w:w="1668"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rPr>
                <w:rFonts w:ascii="Times New Roman" w:hAnsi="Times New Roman" w:cs="Times New Roman"/>
                <w:bCs/>
                <w:sz w:val="24"/>
                <w:szCs w:val="24"/>
              </w:rPr>
            </w:pPr>
            <w:r w:rsidRPr="00BF2631">
              <w:rPr>
                <w:rFonts w:ascii="Times New Roman" w:hAnsi="Times New Roman" w:cs="Times New Roman"/>
                <w:bCs/>
                <w:sz w:val="24"/>
                <w:szCs w:val="24"/>
              </w:rPr>
              <w:t>Развитие внимания</w:t>
            </w:r>
          </w:p>
          <w:p w:rsidR="000040DC" w:rsidRPr="00BF2631" w:rsidRDefault="000040DC" w:rsidP="00F77DF9">
            <w:pPr>
              <w:rPr>
                <w:rFonts w:ascii="Times New Roman" w:hAnsi="Times New Roman" w:cs="Times New Roman"/>
                <w:bCs/>
                <w:sz w:val="24"/>
                <w:szCs w:val="24"/>
              </w:rPr>
            </w:pPr>
          </w:p>
        </w:tc>
        <w:tc>
          <w:tcPr>
            <w:tcW w:w="6945"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jc w:val="both"/>
              <w:rPr>
                <w:rFonts w:ascii="Times New Roman" w:hAnsi="Times New Roman" w:cs="Times New Roman"/>
                <w:bCs/>
                <w:sz w:val="24"/>
                <w:szCs w:val="24"/>
              </w:rPr>
            </w:pPr>
            <w:r w:rsidRPr="00BF2631">
              <w:rPr>
                <w:rFonts w:ascii="Times New Roman" w:hAnsi="Times New Roman" w:cs="Times New Roman"/>
                <w:bCs/>
                <w:sz w:val="24"/>
                <w:szCs w:val="24"/>
              </w:rPr>
              <w:t xml:space="preserve">Развитие избирательности внимания. Развитие концентрации внимания. Развитие произвольности. Развитие устойчивости внимания. Развитие переключаемости внимания. Выполнение тренировочных упражнений. Письмо графических диктантов. Выполнение корректурной пробы. Игра «Шифровальщик» </w:t>
            </w:r>
          </w:p>
        </w:tc>
        <w:tc>
          <w:tcPr>
            <w:tcW w:w="2268" w:type="dxa"/>
            <w:tcBorders>
              <w:top w:val="single" w:sz="4" w:space="0" w:color="auto"/>
              <w:left w:val="single" w:sz="4" w:space="0" w:color="auto"/>
              <w:bottom w:val="single" w:sz="4" w:space="0" w:color="auto"/>
              <w:right w:val="single" w:sz="4" w:space="0" w:color="auto"/>
            </w:tcBorders>
          </w:tcPr>
          <w:p w:rsidR="000040DC" w:rsidRPr="00BF2631" w:rsidRDefault="000040DC" w:rsidP="008A4E52">
            <w:pPr>
              <w:jc w:val="center"/>
              <w:rPr>
                <w:rFonts w:ascii="Times New Roman" w:hAnsi="Times New Roman" w:cs="Times New Roman"/>
                <w:bCs/>
                <w:sz w:val="24"/>
                <w:szCs w:val="24"/>
              </w:rPr>
            </w:pPr>
            <w:r>
              <w:rPr>
                <w:rFonts w:ascii="Times New Roman" w:hAnsi="Times New Roman" w:cs="Times New Roman"/>
                <w:bCs/>
                <w:sz w:val="24"/>
                <w:szCs w:val="24"/>
              </w:rPr>
              <w:t>8</w:t>
            </w:r>
            <w:r w:rsidR="00422F25">
              <w:rPr>
                <w:rFonts w:ascii="Times New Roman" w:hAnsi="Times New Roman" w:cs="Times New Roman"/>
                <w:bCs/>
                <w:sz w:val="24"/>
                <w:szCs w:val="24"/>
              </w:rPr>
              <w:t xml:space="preserve"> </w:t>
            </w:r>
          </w:p>
        </w:tc>
      </w:tr>
      <w:tr w:rsidR="000040DC" w:rsidRPr="00BF2631" w:rsidTr="000040DC">
        <w:tc>
          <w:tcPr>
            <w:tcW w:w="1668"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rPr>
                <w:rFonts w:ascii="Times New Roman" w:hAnsi="Times New Roman" w:cs="Times New Roman"/>
                <w:bCs/>
                <w:sz w:val="24"/>
                <w:szCs w:val="24"/>
              </w:rPr>
            </w:pPr>
            <w:r w:rsidRPr="00BF2631">
              <w:rPr>
                <w:rFonts w:ascii="Times New Roman" w:hAnsi="Times New Roman" w:cs="Times New Roman"/>
                <w:bCs/>
                <w:sz w:val="24"/>
                <w:szCs w:val="24"/>
              </w:rPr>
              <w:t>Развитие памяти</w:t>
            </w:r>
          </w:p>
          <w:p w:rsidR="000040DC" w:rsidRPr="00BF2631" w:rsidRDefault="000040DC" w:rsidP="00F77DF9">
            <w:pPr>
              <w:rPr>
                <w:rFonts w:ascii="Times New Roman" w:hAnsi="Times New Roman" w:cs="Times New Roman"/>
                <w:bCs/>
                <w:sz w:val="24"/>
                <w:szCs w:val="24"/>
              </w:rPr>
            </w:pPr>
          </w:p>
        </w:tc>
        <w:tc>
          <w:tcPr>
            <w:tcW w:w="6945"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jc w:val="both"/>
              <w:rPr>
                <w:rFonts w:ascii="Times New Roman" w:hAnsi="Times New Roman" w:cs="Times New Roman"/>
                <w:bCs/>
                <w:sz w:val="24"/>
                <w:szCs w:val="24"/>
              </w:rPr>
            </w:pPr>
            <w:r w:rsidRPr="00BF2631">
              <w:rPr>
                <w:rFonts w:ascii="Times New Roman" w:hAnsi="Times New Roman" w:cs="Times New Roman"/>
                <w:bCs/>
                <w:sz w:val="24"/>
                <w:szCs w:val="24"/>
              </w:rPr>
              <w:t>Развитие аудиальной памяти. Развитие визуальной памяти. Развитие способности к визуализации. Развитие асоциальной памяти. Развитие смысловой памяти. Тренировки зрительной и слуховой памяти. Упражнение «Осознание словесного материала»</w:t>
            </w:r>
          </w:p>
          <w:p w:rsidR="000040DC" w:rsidRPr="00BF2631" w:rsidRDefault="000040DC" w:rsidP="00F77DF9">
            <w:pPr>
              <w:jc w:val="both"/>
              <w:rPr>
                <w:rFonts w:ascii="Times New Roman" w:hAnsi="Times New Roman" w:cs="Times New Roman"/>
                <w:bCs/>
                <w:sz w:val="24"/>
                <w:szCs w:val="24"/>
              </w:rPr>
            </w:pPr>
            <w:r w:rsidRPr="00BF2631">
              <w:rPr>
                <w:rFonts w:ascii="Times New Roman" w:hAnsi="Times New Roman" w:cs="Times New Roman"/>
                <w:bCs/>
                <w:sz w:val="24"/>
                <w:szCs w:val="24"/>
              </w:rPr>
              <w:t>Выполнение тренировочных упражнений.  Выполнение пиктограмм. Нахождение отличий.</w:t>
            </w:r>
          </w:p>
        </w:tc>
        <w:tc>
          <w:tcPr>
            <w:tcW w:w="2268" w:type="dxa"/>
            <w:tcBorders>
              <w:top w:val="single" w:sz="4" w:space="0" w:color="auto"/>
              <w:left w:val="single" w:sz="4" w:space="0" w:color="auto"/>
              <w:bottom w:val="single" w:sz="4" w:space="0" w:color="auto"/>
              <w:right w:val="single" w:sz="4" w:space="0" w:color="auto"/>
            </w:tcBorders>
          </w:tcPr>
          <w:p w:rsidR="000040DC" w:rsidRPr="00BF2631" w:rsidRDefault="000040DC" w:rsidP="008A4E52">
            <w:pPr>
              <w:jc w:val="center"/>
              <w:rPr>
                <w:rFonts w:ascii="Times New Roman" w:hAnsi="Times New Roman" w:cs="Times New Roman"/>
                <w:bCs/>
                <w:sz w:val="24"/>
                <w:szCs w:val="24"/>
              </w:rPr>
            </w:pPr>
            <w:r>
              <w:rPr>
                <w:rFonts w:ascii="Times New Roman" w:hAnsi="Times New Roman" w:cs="Times New Roman"/>
                <w:bCs/>
                <w:sz w:val="24"/>
                <w:szCs w:val="24"/>
              </w:rPr>
              <w:t>8</w:t>
            </w:r>
            <w:r w:rsidR="00422F25">
              <w:rPr>
                <w:rFonts w:ascii="Times New Roman" w:hAnsi="Times New Roman" w:cs="Times New Roman"/>
                <w:bCs/>
                <w:sz w:val="24"/>
                <w:szCs w:val="24"/>
              </w:rPr>
              <w:t xml:space="preserve"> </w:t>
            </w:r>
          </w:p>
        </w:tc>
      </w:tr>
      <w:tr w:rsidR="000040DC" w:rsidRPr="00BF2631" w:rsidTr="000040DC">
        <w:trPr>
          <w:trHeight w:val="1226"/>
        </w:trPr>
        <w:tc>
          <w:tcPr>
            <w:tcW w:w="1668"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rPr>
                <w:rFonts w:ascii="Times New Roman" w:hAnsi="Times New Roman" w:cs="Times New Roman"/>
                <w:bCs/>
                <w:sz w:val="24"/>
                <w:szCs w:val="24"/>
              </w:rPr>
            </w:pPr>
            <w:r w:rsidRPr="00BF2631">
              <w:rPr>
                <w:rFonts w:ascii="Times New Roman" w:hAnsi="Times New Roman" w:cs="Times New Roman"/>
                <w:bCs/>
                <w:sz w:val="24"/>
                <w:szCs w:val="24"/>
              </w:rPr>
              <w:t>Развитие воображение</w:t>
            </w:r>
          </w:p>
          <w:p w:rsidR="000040DC" w:rsidRPr="00BF2631" w:rsidRDefault="000040DC" w:rsidP="00F77DF9">
            <w:pPr>
              <w:rPr>
                <w:rFonts w:ascii="Times New Roman" w:hAnsi="Times New Roman" w:cs="Times New Roman"/>
                <w:bCs/>
                <w:sz w:val="24"/>
                <w:szCs w:val="24"/>
              </w:rPr>
            </w:pPr>
          </w:p>
        </w:tc>
        <w:tc>
          <w:tcPr>
            <w:tcW w:w="6945"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rPr>
                <w:rFonts w:ascii="Times New Roman" w:hAnsi="Times New Roman" w:cs="Times New Roman"/>
                <w:sz w:val="24"/>
                <w:szCs w:val="24"/>
              </w:rPr>
            </w:pPr>
            <w:r w:rsidRPr="00BF2631">
              <w:rPr>
                <w:rFonts w:ascii="Times New Roman" w:hAnsi="Times New Roman" w:cs="Times New Roman"/>
                <w:sz w:val="24"/>
                <w:szCs w:val="24"/>
              </w:rPr>
              <w:t>Развитие воссоздающего воображения. Развитие творческого воображения. Задачи на установление пространственных отношений. Ориентация во времени и на листе бумаги.</w:t>
            </w:r>
          </w:p>
          <w:p w:rsidR="000040DC" w:rsidRPr="00BF2631" w:rsidRDefault="000040DC" w:rsidP="00F77DF9">
            <w:pPr>
              <w:rPr>
                <w:rFonts w:ascii="Times New Roman" w:hAnsi="Times New Roman" w:cs="Times New Roman"/>
                <w:sz w:val="24"/>
                <w:szCs w:val="24"/>
              </w:rPr>
            </w:pPr>
            <w:r w:rsidRPr="00BF2631">
              <w:rPr>
                <w:rFonts w:ascii="Times New Roman" w:hAnsi="Times New Roman" w:cs="Times New Roman"/>
                <w:sz w:val="24"/>
                <w:szCs w:val="24"/>
              </w:rPr>
              <w:t xml:space="preserve">Игры «Незаконченный рисунок», «Угадай, кто я?», «Дополни изображение», «Укрась слово», «Нарисуй </w:t>
            </w:r>
            <w:proofErr w:type="gramStart"/>
            <w:r w:rsidRPr="00BF2631">
              <w:rPr>
                <w:rFonts w:ascii="Times New Roman" w:hAnsi="Times New Roman" w:cs="Times New Roman"/>
                <w:sz w:val="24"/>
                <w:szCs w:val="24"/>
              </w:rPr>
              <w:t xml:space="preserve">что- </w:t>
            </w:r>
            <w:proofErr w:type="spellStart"/>
            <w:r w:rsidRPr="00BF2631">
              <w:rPr>
                <w:rFonts w:ascii="Times New Roman" w:hAnsi="Times New Roman" w:cs="Times New Roman"/>
                <w:sz w:val="24"/>
                <w:szCs w:val="24"/>
              </w:rPr>
              <w:t>нибудь</w:t>
            </w:r>
            <w:proofErr w:type="spellEnd"/>
            <w:proofErr w:type="gramEnd"/>
            <w:r w:rsidRPr="00BF2631">
              <w:rPr>
                <w:rFonts w:ascii="Times New Roman" w:hAnsi="Times New Roman" w:cs="Times New Roman"/>
                <w:sz w:val="24"/>
                <w:szCs w:val="24"/>
              </w:rPr>
              <w:t>» и т. д.</w:t>
            </w:r>
          </w:p>
        </w:tc>
        <w:tc>
          <w:tcPr>
            <w:tcW w:w="2268" w:type="dxa"/>
            <w:tcBorders>
              <w:top w:val="single" w:sz="4" w:space="0" w:color="auto"/>
              <w:left w:val="single" w:sz="4" w:space="0" w:color="auto"/>
              <w:bottom w:val="single" w:sz="4" w:space="0" w:color="auto"/>
              <w:right w:val="single" w:sz="4" w:space="0" w:color="auto"/>
            </w:tcBorders>
          </w:tcPr>
          <w:p w:rsidR="000040DC" w:rsidRPr="00BF2631" w:rsidRDefault="000040DC" w:rsidP="008A4E52">
            <w:pPr>
              <w:jc w:val="center"/>
              <w:rPr>
                <w:rFonts w:ascii="Times New Roman" w:hAnsi="Times New Roman" w:cs="Times New Roman"/>
                <w:bCs/>
                <w:sz w:val="24"/>
                <w:szCs w:val="24"/>
              </w:rPr>
            </w:pPr>
            <w:r>
              <w:rPr>
                <w:rFonts w:ascii="Times New Roman" w:hAnsi="Times New Roman" w:cs="Times New Roman"/>
                <w:bCs/>
                <w:sz w:val="24"/>
                <w:szCs w:val="24"/>
              </w:rPr>
              <w:t>8</w:t>
            </w:r>
            <w:r w:rsidR="00422F25">
              <w:rPr>
                <w:rFonts w:ascii="Times New Roman" w:hAnsi="Times New Roman" w:cs="Times New Roman"/>
                <w:bCs/>
                <w:sz w:val="24"/>
                <w:szCs w:val="24"/>
              </w:rPr>
              <w:t xml:space="preserve"> </w:t>
            </w:r>
          </w:p>
        </w:tc>
      </w:tr>
      <w:tr w:rsidR="000040DC" w:rsidRPr="00BF2631" w:rsidTr="000040DC">
        <w:tc>
          <w:tcPr>
            <w:tcW w:w="1668"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rPr>
                <w:rFonts w:ascii="Times New Roman" w:hAnsi="Times New Roman" w:cs="Times New Roman"/>
                <w:bCs/>
                <w:sz w:val="24"/>
                <w:szCs w:val="24"/>
              </w:rPr>
            </w:pPr>
            <w:r w:rsidRPr="00BF2631">
              <w:rPr>
                <w:rFonts w:ascii="Times New Roman" w:hAnsi="Times New Roman" w:cs="Times New Roman"/>
                <w:bCs/>
                <w:sz w:val="24"/>
                <w:szCs w:val="24"/>
              </w:rPr>
              <w:t>Развитие мышления</w:t>
            </w:r>
          </w:p>
          <w:p w:rsidR="000040DC" w:rsidRPr="00BF2631" w:rsidRDefault="000040DC" w:rsidP="00F77DF9">
            <w:pPr>
              <w:rPr>
                <w:rFonts w:ascii="Times New Roman" w:hAnsi="Times New Roman" w:cs="Times New Roman"/>
                <w:bCs/>
                <w:sz w:val="24"/>
                <w:szCs w:val="24"/>
              </w:rPr>
            </w:pPr>
          </w:p>
        </w:tc>
        <w:tc>
          <w:tcPr>
            <w:tcW w:w="6945"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rPr>
                <w:rFonts w:ascii="Times New Roman" w:hAnsi="Times New Roman" w:cs="Times New Roman"/>
                <w:bCs/>
                <w:sz w:val="24"/>
                <w:szCs w:val="24"/>
              </w:rPr>
            </w:pPr>
            <w:r w:rsidRPr="00BF2631">
              <w:rPr>
                <w:rFonts w:ascii="Times New Roman" w:hAnsi="Times New Roman" w:cs="Times New Roman"/>
                <w:sz w:val="24"/>
                <w:szCs w:val="24"/>
              </w:rPr>
              <w:t xml:space="preserve">Развитие операций мышления. Развитие операции сравнения. Развитие операции обобщения.  Развитие операции анализа и синтеза. Нахождение закономерности. Развитие логического мышления. Умозаключение. Обучение логическому приему смысловые соотнесения. Логический прием – ограничение. </w:t>
            </w:r>
            <w:r w:rsidRPr="00BF2631">
              <w:rPr>
                <w:rFonts w:ascii="Times New Roman" w:hAnsi="Times New Roman" w:cs="Times New Roman"/>
                <w:sz w:val="24"/>
                <w:szCs w:val="24"/>
              </w:rPr>
              <w:lastRenderedPageBreak/>
              <w:t>Логический прием смысловые соотнесения. Подведение под понятие. Аналогии. Решение комбинаторных задач. Логичные ассоциации. Нелогичные ассоциации. Алгоритм, как цепочка выполнения действий. Логические действия и операции «не», «и», «</w:t>
            </w:r>
            <w:r w:rsidRPr="00BF2631">
              <w:rPr>
                <w:rFonts w:ascii="Times New Roman" w:hAnsi="Times New Roman" w:cs="Times New Roman"/>
                <w:bCs/>
                <w:sz w:val="24"/>
                <w:szCs w:val="24"/>
              </w:rPr>
              <w:t>или». Понятие об отрицании некоторого свойства и о логической операции, обозначаемой союзом «и». Кодирование информации о свойствах объектов</w:t>
            </w:r>
          </w:p>
          <w:p w:rsidR="000040DC" w:rsidRPr="00BF2631" w:rsidRDefault="000040DC" w:rsidP="00F77DF9">
            <w:pPr>
              <w:rPr>
                <w:rFonts w:ascii="Times New Roman" w:hAnsi="Times New Roman" w:cs="Times New Roman"/>
                <w:bCs/>
                <w:sz w:val="24"/>
                <w:szCs w:val="24"/>
              </w:rPr>
            </w:pPr>
            <w:r w:rsidRPr="00BF2631">
              <w:rPr>
                <w:rFonts w:ascii="Times New Roman" w:hAnsi="Times New Roman" w:cs="Times New Roman"/>
                <w:bCs/>
                <w:sz w:val="24"/>
                <w:szCs w:val="24"/>
              </w:rPr>
              <w:t xml:space="preserve">Выполнение тренировочных упражнений. Нахождение лишнего предмета. Упражнение «Расставь предметы». Расшифровка анаграмм. Загадки </w:t>
            </w:r>
          </w:p>
        </w:tc>
        <w:tc>
          <w:tcPr>
            <w:tcW w:w="2268" w:type="dxa"/>
            <w:tcBorders>
              <w:top w:val="single" w:sz="4" w:space="0" w:color="auto"/>
              <w:left w:val="single" w:sz="4" w:space="0" w:color="auto"/>
              <w:bottom w:val="single" w:sz="4" w:space="0" w:color="auto"/>
              <w:right w:val="single" w:sz="4" w:space="0" w:color="auto"/>
            </w:tcBorders>
          </w:tcPr>
          <w:p w:rsidR="000040DC" w:rsidRPr="00BF2631" w:rsidRDefault="000040DC" w:rsidP="008A4E52">
            <w:pPr>
              <w:jc w:val="center"/>
              <w:rPr>
                <w:rFonts w:ascii="Times New Roman" w:hAnsi="Times New Roman" w:cs="Times New Roman"/>
                <w:bCs/>
                <w:sz w:val="24"/>
                <w:szCs w:val="24"/>
              </w:rPr>
            </w:pPr>
            <w:r>
              <w:rPr>
                <w:rFonts w:ascii="Times New Roman" w:hAnsi="Times New Roman" w:cs="Times New Roman"/>
                <w:bCs/>
                <w:sz w:val="24"/>
                <w:szCs w:val="24"/>
              </w:rPr>
              <w:lastRenderedPageBreak/>
              <w:t>11</w:t>
            </w:r>
            <w:r w:rsidR="00422F25">
              <w:rPr>
                <w:rFonts w:ascii="Times New Roman" w:hAnsi="Times New Roman" w:cs="Times New Roman"/>
                <w:bCs/>
                <w:sz w:val="24"/>
                <w:szCs w:val="24"/>
              </w:rPr>
              <w:t xml:space="preserve"> </w:t>
            </w:r>
          </w:p>
        </w:tc>
      </w:tr>
      <w:tr w:rsidR="000040DC" w:rsidRPr="00BF2631" w:rsidTr="000040DC">
        <w:tc>
          <w:tcPr>
            <w:tcW w:w="1668"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rPr>
                <w:rFonts w:ascii="Times New Roman" w:hAnsi="Times New Roman" w:cs="Times New Roman"/>
                <w:bCs/>
                <w:sz w:val="24"/>
                <w:szCs w:val="24"/>
              </w:rPr>
            </w:pPr>
            <w:r>
              <w:rPr>
                <w:rFonts w:ascii="Times New Roman" w:hAnsi="Times New Roman" w:cs="Times New Roman"/>
                <w:bCs/>
                <w:sz w:val="24"/>
                <w:szCs w:val="24"/>
              </w:rPr>
              <w:lastRenderedPageBreak/>
              <w:t xml:space="preserve">Итого </w:t>
            </w:r>
          </w:p>
        </w:tc>
        <w:tc>
          <w:tcPr>
            <w:tcW w:w="6945" w:type="dxa"/>
            <w:tcBorders>
              <w:top w:val="single" w:sz="4" w:space="0" w:color="auto"/>
              <w:left w:val="single" w:sz="4" w:space="0" w:color="auto"/>
              <w:bottom w:val="single" w:sz="4" w:space="0" w:color="auto"/>
              <w:right w:val="single" w:sz="4" w:space="0" w:color="auto"/>
            </w:tcBorders>
          </w:tcPr>
          <w:p w:rsidR="000040DC" w:rsidRPr="00BF2631" w:rsidRDefault="000040DC" w:rsidP="00F77DF9">
            <w:pPr>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0040DC" w:rsidRDefault="000040DC" w:rsidP="008A4E52">
            <w:pPr>
              <w:jc w:val="center"/>
              <w:rPr>
                <w:rFonts w:ascii="Times New Roman" w:hAnsi="Times New Roman" w:cs="Times New Roman"/>
                <w:bCs/>
                <w:sz w:val="24"/>
                <w:szCs w:val="24"/>
              </w:rPr>
            </w:pPr>
            <w:r>
              <w:rPr>
                <w:rFonts w:ascii="Times New Roman" w:hAnsi="Times New Roman" w:cs="Times New Roman"/>
                <w:bCs/>
                <w:sz w:val="24"/>
                <w:szCs w:val="24"/>
              </w:rPr>
              <w:t>35</w:t>
            </w:r>
          </w:p>
        </w:tc>
      </w:tr>
    </w:tbl>
    <w:p w:rsidR="000040DC" w:rsidRPr="00BF2631" w:rsidRDefault="000040DC" w:rsidP="000040DC">
      <w:pPr>
        <w:autoSpaceDE w:val="0"/>
        <w:autoSpaceDN w:val="0"/>
        <w:adjustRightInd w:val="0"/>
        <w:spacing w:after="0" w:line="240" w:lineRule="auto"/>
        <w:contextualSpacing/>
        <w:jc w:val="center"/>
        <w:rPr>
          <w:rFonts w:ascii="Times New Roman" w:eastAsia="Times New Roman" w:hAnsi="Times New Roman" w:cs="Times New Roman"/>
          <w:b/>
          <w:bCs/>
          <w:sz w:val="24"/>
          <w:szCs w:val="24"/>
        </w:rPr>
      </w:pPr>
    </w:p>
    <w:p w:rsidR="000040DC" w:rsidRDefault="000040DC" w:rsidP="000040DC">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Целевые приоритеты</w:t>
      </w:r>
    </w:p>
    <w:p w:rsidR="000040DC" w:rsidRPr="00BF2631" w:rsidRDefault="000040DC" w:rsidP="000040DC">
      <w:pPr>
        <w:spacing w:after="0" w:line="240" w:lineRule="auto"/>
        <w:rPr>
          <w:rFonts w:ascii="Times New Roman" w:eastAsia="Times New Roman" w:hAnsi="Times New Roman" w:cs="Times New Roman"/>
          <w:b/>
          <w:sz w:val="24"/>
          <w:szCs w:val="24"/>
        </w:rPr>
      </w:pPr>
    </w:p>
    <w:p w:rsidR="000040DC" w:rsidRDefault="000040DC" w:rsidP="000040DC">
      <w:pPr>
        <w:jc w:val="both"/>
        <w:rPr>
          <w:rFonts w:ascii="Times New Roman" w:hAnsi="Times New Roman" w:cs="Times New Roman"/>
          <w:sz w:val="24"/>
        </w:rPr>
      </w:pPr>
      <w:r w:rsidRPr="008574B3">
        <w:rPr>
          <w:rFonts w:ascii="Times New Roman" w:hAnsi="Times New Roman" w:cs="Times New Roman"/>
          <w:sz w:val="24"/>
        </w:rPr>
        <w:t>Педагогическая целесообразность Логическое мышление является инструментом познания окружающей действительности, поэтому, формирование основных форм и приёмов логического мышления является важным фактором становления всесторонне развитой личности. «Игра - это прекрасный метод развивающего обучения» (</w:t>
      </w:r>
      <w:proofErr w:type="spellStart"/>
      <w:r w:rsidRPr="008574B3">
        <w:rPr>
          <w:rFonts w:ascii="Times New Roman" w:hAnsi="Times New Roman" w:cs="Times New Roman"/>
          <w:sz w:val="24"/>
        </w:rPr>
        <w:t>Л.Выготский</w:t>
      </w:r>
      <w:proofErr w:type="spellEnd"/>
      <w:r w:rsidRPr="008574B3">
        <w:rPr>
          <w:rFonts w:ascii="Times New Roman" w:hAnsi="Times New Roman" w:cs="Times New Roman"/>
          <w:sz w:val="24"/>
        </w:rPr>
        <w:t>). Игра – наиболее доступный для детей вид деятельности. Занятия по развитию логического мышления дошкольников основаны на игре. Игры логического содержания активизируют умственную деятельность, формируют умение планировать свои действия, обдумывать их, искать ответ, проявляя при этом творчество. В процессе игры моделируются логические структуры мышления, создаются благоприятные условия для применения полученных представлений. Овладев логическими операциями, ребенок станет более внимательным, научится ясно и четко мыслить, сумеет в нужный момент сконцентрироваться на пути проблемы, убедить других в своей правоте. Учиться станет легче, а значит, и процесс учебы, и сама школьная жизнь будут приносить радость и удовлетворение. Игры и игровые упражнения дают возможность проводить время с детьми живо и интересно. К ним можно возвращаться неоднократно, помогая детям усвоить новый материал и закрепить пройденный.</w:t>
      </w:r>
    </w:p>
    <w:p w:rsidR="000040DC" w:rsidRDefault="000040DC" w:rsidP="000040DC">
      <w:pPr>
        <w:jc w:val="both"/>
        <w:rPr>
          <w:rFonts w:ascii="Times New Roman" w:hAnsi="Times New Roman" w:cs="Times New Roman"/>
          <w:sz w:val="24"/>
        </w:rPr>
      </w:pPr>
    </w:p>
    <w:p w:rsidR="000040DC" w:rsidRDefault="000040DC" w:rsidP="00F77DF9">
      <w:pPr>
        <w:shd w:val="clear" w:color="auto" w:fill="FFFFFF"/>
        <w:ind w:left="142" w:right="567"/>
        <w:jc w:val="center"/>
        <w:rPr>
          <w:rFonts w:ascii="Times New Roman" w:hAnsi="Times New Roman"/>
          <w:b/>
          <w:sz w:val="24"/>
          <w:szCs w:val="24"/>
        </w:rPr>
      </w:pPr>
      <w:r w:rsidRPr="001941CC">
        <w:rPr>
          <w:rFonts w:ascii="Times New Roman" w:hAnsi="Times New Roman"/>
          <w:b/>
          <w:sz w:val="24"/>
          <w:szCs w:val="24"/>
        </w:rPr>
        <w:t xml:space="preserve">КАЛЕНДАРНО - ТЕМАТИЧЕСКОЕ ПЛАНИРОВАНИЕ </w:t>
      </w:r>
    </w:p>
    <w:p w:rsidR="000040DC" w:rsidRDefault="000040DC" w:rsidP="000040DC">
      <w:pPr>
        <w:shd w:val="clear" w:color="auto" w:fill="FFFFFF"/>
        <w:ind w:left="142" w:right="567"/>
        <w:jc w:val="center"/>
        <w:rPr>
          <w:rFonts w:ascii="Times New Roman" w:eastAsia="Times New Roman" w:hAnsi="Times New Roman"/>
          <w:bCs/>
          <w:sz w:val="24"/>
          <w:szCs w:val="24"/>
        </w:rPr>
      </w:pPr>
      <w:r>
        <w:rPr>
          <w:rFonts w:ascii="Times New Roman" w:eastAsia="Times New Roman" w:hAnsi="Times New Roman"/>
          <w:bCs/>
          <w:sz w:val="24"/>
          <w:szCs w:val="24"/>
        </w:rPr>
        <w:t>курса «Логика</w:t>
      </w:r>
      <w:r w:rsidRPr="001941CC">
        <w:rPr>
          <w:rFonts w:ascii="Times New Roman" w:eastAsia="Times New Roman" w:hAnsi="Times New Roman"/>
          <w:bCs/>
          <w:sz w:val="24"/>
          <w:szCs w:val="24"/>
        </w:rPr>
        <w:t>»</w:t>
      </w:r>
    </w:p>
    <w:tbl>
      <w:tblPr>
        <w:tblpPr w:leftFromText="180" w:rightFromText="180" w:vertAnchor="text" w:tblpY="1"/>
        <w:tblOverlap w:val="neve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812"/>
        <w:gridCol w:w="1417"/>
        <w:gridCol w:w="1276"/>
        <w:gridCol w:w="1276"/>
      </w:tblGrid>
      <w:tr w:rsidR="000040DC" w:rsidRPr="008713F7" w:rsidTr="00F77DF9">
        <w:trPr>
          <w:trHeight w:val="570"/>
        </w:trPr>
        <w:tc>
          <w:tcPr>
            <w:tcW w:w="817" w:type="dxa"/>
            <w:vMerge w:val="restart"/>
            <w:shd w:val="clear" w:color="auto" w:fill="auto"/>
          </w:tcPr>
          <w:p w:rsidR="000040DC" w:rsidRPr="008713F7" w:rsidRDefault="000040DC" w:rsidP="00F77DF9">
            <w:pPr>
              <w:rPr>
                <w:rFonts w:ascii="Times New Roman" w:eastAsia="Times New Roman" w:hAnsi="Times New Roman"/>
                <w:b/>
                <w:sz w:val="24"/>
                <w:szCs w:val="24"/>
              </w:rPr>
            </w:pPr>
            <w:r w:rsidRPr="008713F7">
              <w:rPr>
                <w:rFonts w:ascii="Times New Roman" w:eastAsia="Times New Roman" w:hAnsi="Times New Roman"/>
                <w:b/>
                <w:sz w:val="24"/>
                <w:szCs w:val="24"/>
              </w:rPr>
              <w:t xml:space="preserve">№ </w:t>
            </w:r>
            <w:proofErr w:type="spellStart"/>
            <w:r w:rsidRPr="008713F7">
              <w:rPr>
                <w:rFonts w:ascii="Times New Roman" w:eastAsia="Times New Roman" w:hAnsi="Times New Roman"/>
                <w:b/>
                <w:sz w:val="24"/>
                <w:szCs w:val="24"/>
              </w:rPr>
              <w:t>п</w:t>
            </w:r>
            <w:proofErr w:type="gramStart"/>
            <w:r w:rsidRPr="008713F7">
              <w:rPr>
                <w:rFonts w:ascii="Times New Roman" w:eastAsia="Times New Roman" w:hAnsi="Times New Roman"/>
                <w:b/>
                <w:sz w:val="24"/>
                <w:szCs w:val="24"/>
              </w:rPr>
              <w:t>,п</w:t>
            </w:r>
            <w:proofErr w:type="spellEnd"/>
            <w:proofErr w:type="gramEnd"/>
          </w:p>
        </w:tc>
        <w:tc>
          <w:tcPr>
            <w:tcW w:w="5812" w:type="dxa"/>
            <w:vMerge w:val="restart"/>
            <w:shd w:val="clear" w:color="auto" w:fill="auto"/>
          </w:tcPr>
          <w:p w:rsidR="000040DC" w:rsidRPr="008713F7" w:rsidRDefault="000040DC" w:rsidP="00F77DF9">
            <w:pPr>
              <w:rPr>
                <w:rFonts w:ascii="Times New Roman" w:eastAsia="Times New Roman" w:hAnsi="Times New Roman"/>
                <w:b/>
                <w:sz w:val="24"/>
                <w:szCs w:val="24"/>
              </w:rPr>
            </w:pPr>
            <w:r>
              <w:rPr>
                <w:rFonts w:ascii="Times New Roman" w:hAnsi="Times New Roman"/>
                <w:b/>
                <w:sz w:val="24"/>
                <w:szCs w:val="24"/>
              </w:rPr>
              <w:t>Изучаемый раздел, тема,</w:t>
            </w:r>
          </w:p>
          <w:p w:rsidR="000040DC" w:rsidRPr="008713F7" w:rsidRDefault="000040DC" w:rsidP="00F77DF9">
            <w:pPr>
              <w:rPr>
                <w:rFonts w:ascii="Times New Roman" w:eastAsia="Times New Roman" w:hAnsi="Times New Roman"/>
                <w:b/>
                <w:sz w:val="24"/>
                <w:szCs w:val="24"/>
              </w:rPr>
            </w:pPr>
            <w:r>
              <w:rPr>
                <w:rFonts w:ascii="Times New Roman" w:eastAsia="Times New Roman" w:hAnsi="Times New Roman"/>
                <w:b/>
                <w:sz w:val="24"/>
                <w:szCs w:val="24"/>
              </w:rPr>
              <w:t>о</w:t>
            </w:r>
            <w:r w:rsidRPr="008713F7">
              <w:rPr>
                <w:rFonts w:ascii="Times New Roman" w:eastAsia="Times New Roman" w:hAnsi="Times New Roman"/>
                <w:b/>
                <w:sz w:val="24"/>
                <w:szCs w:val="24"/>
              </w:rPr>
              <w:t xml:space="preserve">сновное содержание по темам </w:t>
            </w:r>
            <w:r>
              <w:rPr>
                <w:rFonts w:ascii="Times New Roman" w:eastAsia="Times New Roman" w:hAnsi="Times New Roman"/>
                <w:b/>
                <w:sz w:val="24"/>
                <w:szCs w:val="24"/>
              </w:rPr>
              <w:t>занятия</w:t>
            </w:r>
          </w:p>
        </w:tc>
        <w:tc>
          <w:tcPr>
            <w:tcW w:w="1417" w:type="dxa"/>
            <w:vMerge w:val="restart"/>
            <w:shd w:val="clear" w:color="auto" w:fill="auto"/>
          </w:tcPr>
          <w:p w:rsidR="000040DC" w:rsidRPr="008713F7" w:rsidRDefault="000040DC" w:rsidP="00F77DF9">
            <w:pPr>
              <w:jc w:val="center"/>
              <w:rPr>
                <w:rFonts w:ascii="Times New Roman" w:eastAsia="Times New Roman" w:hAnsi="Times New Roman"/>
                <w:b/>
                <w:sz w:val="24"/>
                <w:szCs w:val="24"/>
              </w:rPr>
            </w:pPr>
            <w:r w:rsidRPr="008713F7">
              <w:rPr>
                <w:rFonts w:ascii="Times New Roman" w:eastAsia="Times New Roman" w:hAnsi="Times New Roman"/>
                <w:b/>
                <w:sz w:val="24"/>
                <w:szCs w:val="24"/>
              </w:rPr>
              <w:t>Кол</w:t>
            </w:r>
            <w:r>
              <w:rPr>
                <w:rFonts w:ascii="Times New Roman" w:eastAsia="Times New Roman" w:hAnsi="Times New Roman"/>
                <w:b/>
                <w:sz w:val="24"/>
                <w:szCs w:val="24"/>
              </w:rPr>
              <w:t>-</w:t>
            </w:r>
            <w:r w:rsidRPr="008713F7">
              <w:rPr>
                <w:rFonts w:ascii="Times New Roman" w:eastAsia="Times New Roman" w:hAnsi="Times New Roman"/>
                <w:b/>
                <w:sz w:val="24"/>
                <w:szCs w:val="24"/>
              </w:rPr>
              <w:t>во часов</w:t>
            </w:r>
          </w:p>
        </w:tc>
        <w:tc>
          <w:tcPr>
            <w:tcW w:w="2552" w:type="dxa"/>
            <w:gridSpan w:val="2"/>
          </w:tcPr>
          <w:p w:rsidR="000040DC" w:rsidRPr="008713F7" w:rsidRDefault="000040DC" w:rsidP="00F77DF9">
            <w:pPr>
              <w:rPr>
                <w:rFonts w:ascii="Times New Roman" w:eastAsia="Times New Roman" w:hAnsi="Times New Roman"/>
                <w:b/>
                <w:sz w:val="24"/>
                <w:szCs w:val="24"/>
              </w:rPr>
            </w:pPr>
            <w:r w:rsidRPr="008713F7">
              <w:rPr>
                <w:rFonts w:ascii="Times New Roman" w:eastAsia="Times New Roman" w:hAnsi="Times New Roman"/>
                <w:b/>
                <w:sz w:val="24"/>
                <w:szCs w:val="24"/>
              </w:rPr>
              <w:t>Календарные сроки</w:t>
            </w:r>
          </w:p>
        </w:tc>
      </w:tr>
      <w:tr w:rsidR="000040DC" w:rsidRPr="008713F7" w:rsidTr="00F77DF9">
        <w:trPr>
          <w:trHeight w:val="519"/>
        </w:trPr>
        <w:tc>
          <w:tcPr>
            <w:tcW w:w="817" w:type="dxa"/>
            <w:vMerge/>
            <w:shd w:val="clear" w:color="auto" w:fill="auto"/>
          </w:tcPr>
          <w:p w:rsidR="000040DC" w:rsidRPr="008713F7" w:rsidRDefault="000040DC" w:rsidP="00F77DF9">
            <w:pPr>
              <w:rPr>
                <w:rFonts w:ascii="Times New Roman" w:eastAsia="Times New Roman" w:hAnsi="Times New Roman"/>
                <w:b/>
                <w:sz w:val="24"/>
                <w:szCs w:val="24"/>
              </w:rPr>
            </w:pPr>
          </w:p>
        </w:tc>
        <w:tc>
          <w:tcPr>
            <w:tcW w:w="5812" w:type="dxa"/>
            <w:vMerge/>
            <w:shd w:val="clear" w:color="auto" w:fill="auto"/>
          </w:tcPr>
          <w:p w:rsidR="000040DC" w:rsidRPr="008713F7" w:rsidRDefault="000040DC" w:rsidP="00F77DF9">
            <w:pPr>
              <w:rPr>
                <w:rFonts w:ascii="Times New Roman" w:hAnsi="Times New Roman"/>
                <w:b/>
                <w:sz w:val="24"/>
                <w:szCs w:val="24"/>
              </w:rPr>
            </w:pPr>
          </w:p>
        </w:tc>
        <w:tc>
          <w:tcPr>
            <w:tcW w:w="1417" w:type="dxa"/>
            <w:vMerge/>
            <w:shd w:val="clear" w:color="auto" w:fill="auto"/>
          </w:tcPr>
          <w:p w:rsidR="000040DC" w:rsidRPr="008713F7" w:rsidRDefault="000040DC" w:rsidP="00F77DF9">
            <w:pPr>
              <w:rPr>
                <w:rFonts w:ascii="Times New Roman" w:eastAsia="Times New Roman" w:hAnsi="Times New Roman"/>
                <w:b/>
                <w:sz w:val="24"/>
                <w:szCs w:val="24"/>
              </w:rPr>
            </w:pPr>
          </w:p>
        </w:tc>
        <w:tc>
          <w:tcPr>
            <w:tcW w:w="1276" w:type="dxa"/>
          </w:tcPr>
          <w:p w:rsidR="000040DC" w:rsidRPr="00DA0EE8" w:rsidRDefault="000040DC" w:rsidP="00F77DF9">
            <w:pPr>
              <w:rPr>
                <w:rFonts w:ascii="Times New Roman" w:eastAsia="Times New Roman" w:hAnsi="Times New Roman"/>
                <w:sz w:val="24"/>
                <w:szCs w:val="24"/>
              </w:rPr>
            </w:pPr>
            <w:r>
              <w:rPr>
                <w:rFonts w:ascii="Times New Roman" w:eastAsia="Times New Roman" w:hAnsi="Times New Roman"/>
                <w:sz w:val="24"/>
                <w:szCs w:val="24"/>
              </w:rPr>
              <w:t xml:space="preserve"> По плану</w:t>
            </w:r>
          </w:p>
        </w:tc>
        <w:tc>
          <w:tcPr>
            <w:tcW w:w="1276" w:type="dxa"/>
          </w:tcPr>
          <w:p w:rsidR="000040DC" w:rsidRPr="008713F7" w:rsidRDefault="000040DC" w:rsidP="00F77DF9">
            <w:pPr>
              <w:rPr>
                <w:rFonts w:ascii="Times New Roman" w:eastAsia="Times New Roman" w:hAnsi="Times New Roman"/>
                <w:sz w:val="24"/>
                <w:szCs w:val="24"/>
              </w:rPr>
            </w:pPr>
            <w:r>
              <w:rPr>
                <w:rFonts w:ascii="Times New Roman" w:eastAsia="Times New Roman" w:hAnsi="Times New Roman"/>
                <w:sz w:val="24"/>
                <w:szCs w:val="24"/>
              </w:rPr>
              <w:t>По факту</w:t>
            </w:r>
          </w:p>
        </w:tc>
      </w:tr>
      <w:tr w:rsidR="00B10BBB" w:rsidRPr="00BA642D" w:rsidTr="00F77DF9">
        <w:trPr>
          <w:trHeight w:val="519"/>
        </w:trPr>
        <w:tc>
          <w:tcPr>
            <w:tcW w:w="817" w:type="dxa"/>
            <w:shd w:val="clear" w:color="auto" w:fill="auto"/>
          </w:tcPr>
          <w:p w:rsidR="00B10BBB" w:rsidRPr="00B85949" w:rsidRDefault="00B10BBB" w:rsidP="000040DC">
            <w:pPr>
              <w:numPr>
                <w:ilvl w:val="0"/>
                <w:numId w:val="11"/>
              </w:numPr>
              <w:spacing w:after="0" w:line="240" w:lineRule="auto"/>
              <w:jc w:val="both"/>
              <w:rPr>
                <w:rFonts w:ascii="Times New Roman" w:eastAsia="Times New Roman" w:hAnsi="Times New Roman"/>
                <w:b/>
                <w:sz w:val="24"/>
                <w:szCs w:val="24"/>
              </w:rPr>
            </w:pPr>
          </w:p>
        </w:tc>
        <w:tc>
          <w:tcPr>
            <w:tcW w:w="5812" w:type="dxa"/>
            <w:shd w:val="clear" w:color="auto" w:fill="auto"/>
          </w:tcPr>
          <w:p w:rsidR="00B10BBB" w:rsidRPr="00BF2631" w:rsidRDefault="00B10BBB" w:rsidP="00B10BBB">
            <w:pPr>
              <w:rPr>
                <w:rFonts w:ascii="Times New Roman" w:hAnsi="Times New Roman" w:cs="Times New Roman"/>
                <w:sz w:val="24"/>
                <w:szCs w:val="24"/>
              </w:rPr>
            </w:pPr>
            <w:r>
              <w:rPr>
                <w:rFonts w:ascii="Times New Roman" w:hAnsi="Times New Roman" w:cs="Times New Roman"/>
                <w:sz w:val="24"/>
                <w:szCs w:val="24"/>
              </w:rPr>
              <w:t>Вводное занятие. Знакомство с термином – логика.</w:t>
            </w:r>
          </w:p>
        </w:tc>
        <w:tc>
          <w:tcPr>
            <w:tcW w:w="1417" w:type="dxa"/>
            <w:shd w:val="clear" w:color="auto" w:fill="auto"/>
          </w:tcPr>
          <w:p w:rsidR="00B10BBB"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B10BBB" w:rsidRPr="00BA642D" w:rsidRDefault="00B10BBB" w:rsidP="00F77DF9">
            <w:pPr>
              <w:jc w:val="center"/>
              <w:rPr>
                <w:rFonts w:ascii="Times New Roman" w:eastAsia="Times New Roman" w:hAnsi="Times New Roman"/>
                <w:sz w:val="24"/>
                <w:szCs w:val="24"/>
              </w:rPr>
            </w:pPr>
          </w:p>
        </w:tc>
        <w:tc>
          <w:tcPr>
            <w:tcW w:w="1276" w:type="dxa"/>
          </w:tcPr>
          <w:p w:rsidR="00B10BBB" w:rsidRPr="00BA642D" w:rsidRDefault="00B10BBB" w:rsidP="00F77DF9">
            <w:pPr>
              <w:jc w:val="center"/>
              <w:rPr>
                <w:rFonts w:ascii="Times New Roman" w:eastAsia="Times New Roman" w:hAnsi="Times New Roman"/>
                <w:sz w:val="24"/>
                <w:szCs w:val="24"/>
              </w:rPr>
            </w:pPr>
          </w:p>
        </w:tc>
      </w:tr>
      <w:tr w:rsidR="00B10BBB" w:rsidRPr="00BA642D" w:rsidTr="00F77DF9">
        <w:trPr>
          <w:trHeight w:val="519"/>
        </w:trPr>
        <w:tc>
          <w:tcPr>
            <w:tcW w:w="817" w:type="dxa"/>
            <w:shd w:val="clear" w:color="auto" w:fill="auto"/>
          </w:tcPr>
          <w:p w:rsidR="00B10BBB" w:rsidRPr="00B85949" w:rsidRDefault="00B10BBB" w:rsidP="000040DC">
            <w:pPr>
              <w:numPr>
                <w:ilvl w:val="0"/>
                <w:numId w:val="11"/>
              </w:numPr>
              <w:spacing w:after="0" w:line="240" w:lineRule="auto"/>
              <w:jc w:val="both"/>
              <w:rPr>
                <w:rFonts w:ascii="Times New Roman" w:eastAsia="Times New Roman" w:hAnsi="Times New Roman"/>
                <w:b/>
                <w:sz w:val="24"/>
                <w:szCs w:val="24"/>
              </w:rPr>
            </w:pPr>
          </w:p>
        </w:tc>
        <w:tc>
          <w:tcPr>
            <w:tcW w:w="5812" w:type="dxa"/>
            <w:shd w:val="clear" w:color="auto" w:fill="auto"/>
          </w:tcPr>
          <w:p w:rsidR="00B10BBB" w:rsidRPr="00BF2631" w:rsidRDefault="00B10BBB" w:rsidP="00B10BBB">
            <w:pPr>
              <w:rPr>
                <w:rFonts w:ascii="Times New Roman" w:hAnsi="Times New Roman" w:cs="Times New Roman"/>
                <w:sz w:val="24"/>
                <w:szCs w:val="24"/>
              </w:rPr>
            </w:pPr>
            <w:r w:rsidRPr="00BF2631">
              <w:rPr>
                <w:rFonts w:ascii="Times New Roman" w:hAnsi="Times New Roman" w:cs="Times New Roman"/>
                <w:sz w:val="24"/>
                <w:szCs w:val="24"/>
              </w:rPr>
              <w:t>Тренировка произвольного внимания</w:t>
            </w:r>
            <w:r>
              <w:rPr>
                <w:rFonts w:ascii="Times New Roman" w:hAnsi="Times New Roman" w:cs="Times New Roman"/>
                <w:sz w:val="24"/>
                <w:szCs w:val="24"/>
              </w:rPr>
              <w:t>,</w:t>
            </w:r>
            <w:r w:rsidRPr="00BF2631">
              <w:rPr>
                <w:rFonts w:ascii="Times New Roman" w:hAnsi="Times New Roman" w:cs="Times New Roman"/>
                <w:sz w:val="24"/>
                <w:szCs w:val="24"/>
              </w:rPr>
              <w:t xml:space="preserve"> графический диктант</w:t>
            </w:r>
          </w:p>
        </w:tc>
        <w:tc>
          <w:tcPr>
            <w:tcW w:w="1417" w:type="dxa"/>
            <w:shd w:val="clear" w:color="auto" w:fill="auto"/>
          </w:tcPr>
          <w:p w:rsidR="00B10BBB"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B10BBB" w:rsidRPr="00BA642D" w:rsidRDefault="00B10BBB" w:rsidP="00F77DF9">
            <w:pPr>
              <w:jc w:val="center"/>
              <w:rPr>
                <w:rFonts w:ascii="Times New Roman" w:eastAsia="Times New Roman" w:hAnsi="Times New Roman"/>
                <w:sz w:val="24"/>
                <w:szCs w:val="24"/>
              </w:rPr>
            </w:pPr>
          </w:p>
        </w:tc>
        <w:tc>
          <w:tcPr>
            <w:tcW w:w="1276" w:type="dxa"/>
          </w:tcPr>
          <w:p w:rsidR="00B10BBB" w:rsidRPr="00BA642D" w:rsidRDefault="00B10BBB" w:rsidP="00F77DF9">
            <w:pPr>
              <w:jc w:val="center"/>
              <w:rPr>
                <w:rFonts w:ascii="Times New Roman" w:eastAsia="Times New Roman" w:hAnsi="Times New Roman"/>
                <w:sz w:val="24"/>
                <w:szCs w:val="24"/>
              </w:rPr>
            </w:pPr>
          </w:p>
        </w:tc>
      </w:tr>
      <w:tr w:rsidR="00B10BBB" w:rsidRPr="00BA642D" w:rsidTr="00F77DF9">
        <w:trPr>
          <w:trHeight w:val="519"/>
        </w:trPr>
        <w:tc>
          <w:tcPr>
            <w:tcW w:w="817" w:type="dxa"/>
            <w:shd w:val="clear" w:color="auto" w:fill="auto"/>
          </w:tcPr>
          <w:p w:rsidR="00B10BBB" w:rsidRPr="00B85949" w:rsidRDefault="00B10BBB" w:rsidP="00B10BBB">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3</w:t>
            </w:r>
          </w:p>
        </w:tc>
        <w:tc>
          <w:tcPr>
            <w:tcW w:w="5812" w:type="dxa"/>
            <w:shd w:val="clear" w:color="auto" w:fill="auto"/>
          </w:tcPr>
          <w:p w:rsidR="00B10BBB" w:rsidRPr="00BF2631" w:rsidRDefault="00B10BBB" w:rsidP="00B10BBB">
            <w:pPr>
              <w:rPr>
                <w:rFonts w:ascii="Times New Roman" w:hAnsi="Times New Roman" w:cs="Times New Roman"/>
                <w:sz w:val="24"/>
                <w:szCs w:val="24"/>
              </w:rPr>
            </w:pPr>
            <w:r w:rsidRPr="00BF2631">
              <w:rPr>
                <w:rFonts w:ascii="Times New Roman" w:hAnsi="Times New Roman" w:cs="Times New Roman"/>
                <w:sz w:val="24"/>
                <w:szCs w:val="24"/>
              </w:rPr>
              <w:t>Развитие избирательности внимания.</w:t>
            </w:r>
            <w:r>
              <w:rPr>
                <w:rFonts w:ascii="Times New Roman" w:hAnsi="Times New Roman" w:cs="Times New Roman"/>
                <w:sz w:val="24"/>
                <w:szCs w:val="24"/>
              </w:rPr>
              <w:t xml:space="preserve"> З</w:t>
            </w:r>
            <w:r w:rsidRPr="00BF2631">
              <w:rPr>
                <w:rFonts w:ascii="Times New Roman" w:hAnsi="Times New Roman" w:cs="Times New Roman"/>
                <w:sz w:val="24"/>
                <w:szCs w:val="24"/>
              </w:rPr>
              <w:t xml:space="preserve">анятие упражнения </w:t>
            </w:r>
          </w:p>
        </w:tc>
        <w:tc>
          <w:tcPr>
            <w:tcW w:w="1417" w:type="dxa"/>
            <w:shd w:val="clear" w:color="auto" w:fill="auto"/>
          </w:tcPr>
          <w:p w:rsidR="00B10BBB"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B10BBB" w:rsidRPr="00BF2631" w:rsidRDefault="00B10BBB" w:rsidP="00A97154">
            <w:pPr>
              <w:jc w:val="both"/>
              <w:rPr>
                <w:rFonts w:ascii="Times New Roman" w:hAnsi="Times New Roman" w:cs="Times New Roman"/>
                <w:sz w:val="24"/>
                <w:szCs w:val="24"/>
              </w:rPr>
            </w:pPr>
          </w:p>
        </w:tc>
        <w:tc>
          <w:tcPr>
            <w:tcW w:w="1276" w:type="dxa"/>
          </w:tcPr>
          <w:p w:rsidR="00B10BBB" w:rsidRPr="00BA642D" w:rsidRDefault="00B10BBB" w:rsidP="00B10BBB">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Pr="00B85949"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4</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w:t>
            </w:r>
            <w:r>
              <w:rPr>
                <w:rFonts w:ascii="Times New Roman" w:hAnsi="Times New Roman" w:cs="Times New Roman"/>
                <w:sz w:val="24"/>
                <w:szCs w:val="24"/>
              </w:rPr>
              <w:t>звитие переключаемости внимания. Н</w:t>
            </w:r>
            <w:r w:rsidRPr="00BF2631">
              <w:rPr>
                <w:rFonts w:ascii="Times New Roman" w:hAnsi="Times New Roman" w:cs="Times New Roman"/>
                <w:sz w:val="24"/>
                <w:szCs w:val="24"/>
              </w:rPr>
              <w:t>аблюдение</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Pr="00B85949"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5</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Тренировка произвольного внимания</w:t>
            </w:r>
            <w:r>
              <w:rPr>
                <w:rFonts w:ascii="Times New Roman" w:hAnsi="Times New Roman" w:cs="Times New Roman"/>
                <w:sz w:val="24"/>
                <w:szCs w:val="24"/>
              </w:rPr>
              <w:t>,</w:t>
            </w:r>
            <w:r w:rsidRPr="00BF2631">
              <w:rPr>
                <w:rFonts w:ascii="Times New Roman" w:hAnsi="Times New Roman" w:cs="Times New Roman"/>
                <w:sz w:val="24"/>
                <w:szCs w:val="24"/>
              </w:rPr>
              <w:t xml:space="preserve"> блиц опрос</w:t>
            </w:r>
            <w:r>
              <w:rPr>
                <w:rFonts w:ascii="Times New Roman" w:hAnsi="Times New Roman" w:cs="Times New Roman"/>
                <w:sz w:val="24"/>
                <w:szCs w:val="24"/>
              </w:rPr>
              <w:t>.</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Pr="00B85949"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6</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 xml:space="preserve">Развитие концентрации внимания занятие </w:t>
            </w:r>
            <w:proofErr w:type="gramStart"/>
            <w:r w:rsidRPr="00BF2631">
              <w:rPr>
                <w:rFonts w:ascii="Times New Roman" w:hAnsi="Times New Roman" w:cs="Times New Roman"/>
                <w:sz w:val="24"/>
                <w:szCs w:val="24"/>
              </w:rPr>
              <w:t>-п</w:t>
            </w:r>
            <w:proofErr w:type="gramEnd"/>
            <w:r w:rsidRPr="00BF2631">
              <w:rPr>
                <w:rFonts w:ascii="Times New Roman" w:hAnsi="Times New Roman" w:cs="Times New Roman"/>
                <w:sz w:val="24"/>
                <w:szCs w:val="24"/>
              </w:rPr>
              <w:t>рактикум</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Pr="00B85949"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lastRenderedPageBreak/>
              <w:t>7</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устойчивости внимания.</w:t>
            </w:r>
            <w:r>
              <w:rPr>
                <w:rFonts w:ascii="Times New Roman" w:hAnsi="Times New Roman" w:cs="Times New Roman"/>
                <w:sz w:val="24"/>
                <w:szCs w:val="24"/>
                <w:shd w:val="clear" w:color="auto" w:fill="FFFFFF"/>
              </w:rPr>
              <w:t xml:space="preserve"> Д</w:t>
            </w:r>
            <w:r w:rsidRPr="00BF2631">
              <w:rPr>
                <w:rFonts w:ascii="Times New Roman" w:hAnsi="Times New Roman" w:cs="Times New Roman"/>
                <w:sz w:val="24"/>
                <w:szCs w:val="24"/>
                <w:shd w:val="clear" w:color="auto" w:fill="FFFFFF"/>
              </w:rPr>
              <w:t>идактическая игра</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Pr="00B85949"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8</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Выполнение корректурной пробы</w:t>
            </w:r>
            <w:r>
              <w:rPr>
                <w:rFonts w:ascii="Times New Roman" w:hAnsi="Times New Roman" w:cs="Times New Roman"/>
                <w:sz w:val="24"/>
                <w:szCs w:val="24"/>
              </w:rPr>
              <w:t>.</w:t>
            </w:r>
            <w:r w:rsidRPr="00BF2631">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П</w:t>
            </w:r>
            <w:r w:rsidRPr="00BF2631">
              <w:rPr>
                <w:rFonts w:ascii="Times New Roman" w:hAnsi="Times New Roman" w:cs="Times New Roman"/>
                <w:sz w:val="24"/>
                <w:szCs w:val="24"/>
                <w:shd w:val="clear" w:color="auto" w:fill="FFFFFF"/>
              </w:rPr>
              <w:t>рактическое занятие</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Pr="00B85949"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9</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аудиальной памяти.</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Pr="00B85949"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10</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 xml:space="preserve"> Развитие визуальной памяти</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11</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способности к визуализации</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12</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визуальной памяти.</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13</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асоциальной памяти.</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14</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смысловой памяти</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15</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смысловой памяти.</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16</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асоциальной памяти.</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17</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воссоздающего воображения.</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18</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воссоздающего воображения</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19</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воссоздающего воображения.</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1C1F72">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20</w:t>
            </w:r>
          </w:p>
        </w:tc>
        <w:tc>
          <w:tcPr>
            <w:tcW w:w="5812" w:type="dxa"/>
            <w:shd w:val="clear" w:color="auto" w:fill="auto"/>
            <w:vAlign w:val="center"/>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творческого воображения</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1C1F72">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21</w:t>
            </w:r>
          </w:p>
        </w:tc>
        <w:tc>
          <w:tcPr>
            <w:tcW w:w="5812" w:type="dxa"/>
            <w:shd w:val="clear" w:color="auto" w:fill="auto"/>
            <w:vAlign w:val="center"/>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творческого воображения.</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22</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творческого воображения.</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23</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Задачи на установление пространственных отношений.</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24</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Задачи на установление пространственных отношений.</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25</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операций мышления.</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26</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операции анализа и синтеза.</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27</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Нахождение закономерности. Умозаключение.</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28</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операции анализа и синтеза.</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29</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операции анализа и синтеза.</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30</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Развитие логического мышления. Анаграммы.</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31</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 xml:space="preserve">Развитие логического мышления. </w:t>
            </w:r>
            <w:r>
              <w:rPr>
                <w:rFonts w:ascii="Times New Roman" w:hAnsi="Times New Roman" w:cs="Times New Roman"/>
                <w:sz w:val="24"/>
                <w:szCs w:val="24"/>
              </w:rPr>
              <w:t>Ребусы</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32</w:t>
            </w:r>
          </w:p>
        </w:tc>
        <w:tc>
          <w:tcPr>
            <w:tcW w:w="5812" w:type="dxa"/>
            <w:shd w:val="clear" w:color="auto" w:fill="auto"/>
          </w:tcPr>
          <w:p w:rsidR="00422F25" w:rsidRPr="00BF2631" w:rsidRDefault="00422F25" w:rsidP="00422F25">
            <w:pPr>
              <w:rPr>
                <w:rFonts w:ascii="Times New Roman" w:hAnsi="Times New Roman" w:cs="Times New Roman"/>
                <w:sz w:val="24"/>
                <w:szCs w:val="24"/>
              </w:rPr>
            </w:pPr>
            <w:r w:rsidRPr="00BF2631">
              <w:rPr>
                <w:rFonts w:ascii="Times New Roman" w:hAnsi="Times New Roman" w:cs="Times New Roman"/>
                <w:sz w:val="24"/>
                <w:szCs w:val="24"/>
              </w:rPr>
              <w:t xml:space="preserve">Развитие логического мышления. </w:t>
            </w:r>
          </w:p>
          <w:p w:rsidR="00422F25" w:rsidRPr="00BF2631" w:rsidRDefault="00422F25" w:rsidP="00422F25">
            <w:pPr>
              <w:rPr>
                <w:rFonts w:ascii="Times New Roman" w:hAnsi="Times New Roman" w:cs="Times New Roman"/>
                <w:sz w:val="24"/>
                <w:szCs w:val="24"/>
              </w:rPr>
            </w:pPr>
            <w:r>
              <w:rPr>
                <w:rFonts w:ascii="Times New Roman" w:hAnsi="Times New Roman" w:cs="Times New Roman"/>
                <w:sz w:val="24"/>
                <w:szCs w:val="24"/>
              </w:rPr>
              <w:lastRenderedPageBreak/>
              <w:t xml:space="preserve">Игра </w:t>
            </w:r>
            <w:proofErr w:type="spellStart"/>
            <w:r>
              <w:rPr>
                <w:rFonts w:ascii="Times New Roman" w:hAnsi="Times New Roman" w:cs="Times New Roman"/>
                <w:sz w:val="24"/>
                <w:szCs w:val="24"/>
              </w:rPr>
              <w:t>Танграмм</w:t>
            </w:r>
            <w:proofErr w:type="spellEnd"/>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lastRenderedPageBreak/>
              <w:t>33</w:t>
            </w:r>
          </w:p>
        </w:tc>
        <w:tc>
          <w:tcPr>
            <w:tcW w:w="5812" w:type="dxa"/>
            <w:shd w:val="clear" w:color="auto" w:fill="auto"/>
          </w:tcPr>
          <w:p w:rsidR="00422F25" w:rsidRPr="00BF2631" w:rsidRDefault="00422F25" w:rsidP="00422F25">
            <w:pPr>
              <w:rPr>
                <w:rFonts w:ascii="Times New Roman" w:hAnsi="Times New Roman" w:cs="Times New Roman"/>
                <w:sz w:val="24"/>
                <w:szCs w:val="24"/>
              </w:rPr>
            </w:pPr>
            <w:r>
              <w:rPr>
                <w:rFonts w:ascii="Times New Roman" w:hAnsi="Times New Roman" w:cs="Times New Roman"/>
                <w:sz w:val="24"/>
                <w:szCs w:val="24"/>
              </w:rPr>
              <w:t>Игра «</w:t>
            </w:r>
            <w:proofErr w:type="spellStart"/>
            <w:r>
              <w:rPr>
                <w:rFonts w:ascii="Times New Roman" w:hAnsi="Times New Roman" w:cs="Times New Roman"/>
                <w:sz w:val="24"/>
                <w:szCs w:val="24"/>
              </w:rPr>
              <w:t>Колумбово</w:t>
            </w:r>
            <w:proofErr w:type="spellEnd"/>
            <w:r>
              <w:rPr>
                <w:rFonts w:ascii="Times New Roman" w:hAnsi="Times New Roman" w:cs="Times New Roman"/>
                <w:sz w:val="24"/>
                <w:szCs w:val="24"/>
              </w:rPr>
              <w:t xml:space="preserve"> яйцо»</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34</w:t>
            </w:r>
          </w:p>
        </w:tc>
        <w:tc>
          <w:tcPr>
            <w:tcW w:w="5812" w:type="dxa"/>
            <w:shd w:val="clear" w:color="auto" w:fill="auto"/>
          </w:tcPr>
          <w:p w:rsidR="00422F25" w:rsidRPr="00BF2631" w:rsidRDefault="00422F25" w:rsidP="00422F25">
            <w:pPr>
              <w:rPr>
                <w:rFonts w:ascii="Times New Roman" w:hAnsi="Times New Roman" w:cs="Times New Roman"/>
                <w:sz w:val="24"/>
                <w:szCs w:val="24"/>
              </w:rPr>
            </w:pPr>
            <w:r>
              <w:rPr>
                <w:rFonts w:ascii="Times New Roman" w:hAnsi="Times New Roman" w:cs="Times New Roman"/>
                <w:sz w:val="24"/>
                <w:szCs w:val="24"/>
              </w:rPr>
              <w:t>Настольная игра «</w:t>
            </w:r>
            <w:proofErr w:type="spellStart"/>
            <w:r>
              <w:rPr>
                <w:rFonts w:ascii="Times New Roman" w:hAnsi="Times New Roman" w:cs="Times New Roman"/>
                <w:sz w:val="24"/>
                <w:szCs w:val="24"/>
              </w:rPr>
              <w:t>Пазл</w:t>
            </w:r>
            <w:proofErr w:type="spellEnd"/>
            <w:r>
              <w:rPr>
                <w:rFonts w:ascii="Times New Roman" w:hAnsi="Times New Roman" w:cs="Times New Roman"/>
                <w:sz w:val="24"/>
                <w:szCs w:val="24"/>
              </w:rPr>
              <w:t>»</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r w:rsidR="00422F25" w:rsidRPr="00BA642D" w:rsidTr="00F77DF9">
        <w:trPr>
          <w:trHeight w:val="519"/>
        </w:trPr>
        <w:tc>
          <w:tcPr>
            <w:tcW w:w="817" w:type="dxa"/>
            <w:shd w:val="clear" w:color="auto" w:fill="auto"/>
          </w:tcPr>
          <w:p w:rsidR="00422F25" w:rsidRDefault="00422F25" w:rsidP="00422F25">
            <w:pPr>
              <w:spacing w:after="0" w:line="240" w:lineRule="auto"/>
              <w:ind w:left="360"/>
              <w:jc w:val="both"/>
              <w:rPr>
                <w:rFonts w:ascii="Times New Roman" w:eastAsia="Times New Roman" w:hAnsi="Times New Roman"/>
                <w:b/>
                <w:sz w:val="24"/>
                <w:szCs w:val="24"/>
              </w:rPr>
            </w:pPr>
            <w:r>
              <w:rPr>
                <w:rFonts w:ascii="Times New Roman" w:eastAsia="Times New Roman" w:hAnsi="Times New Roman"/>
                <w:b/>
                <w:sz w:val="24"/>
                <w:szCs w:val="24"/>
              </w:rPr>
              <w:t>35</w:t>
            </w:r>
          </w:p>
        </w:tc>
        <w:tc>
          <w:tcPr>
            <w:tcW w:w="5812" w:type="dxa"/>
            <w:shd w:val="clear" w:color="auto" w:fill="auto"/>
          </w:tcPr>
          <w:p w:rsidR="00422F25" w:rsidRPr="00BF2631" w:rsidRDefault="00422F25" w:rsidP="00422F25">
            <w:pPr>
              <w:rPr>
                <w:rFonts w:ascii="Times New Roman" w:hAnsi="Times New Roman" w:cs="Times New Roman"/>
                <w:sz w:val="24"/>
                <w:szCs w:val="24"/>
              </w:rPr>
            </w:pPr>
            <w:r>
              <w:rPr>
                <w:rFonts w:ascii="Times New Roman" w:hAnsi="Times New Roman" w:cs="Times New Roman"/>
                <w:sz w:val="24"/>
                <w:szCs w:val="24"/>
              </w:rPr>
              <w:t>Головоломки</w:t>
            </w:r>
          </w:p>
        </w:tc>
        <w:tc>
          <w:tcPr>
            <w:tcW w:w="1417" w:type="dxa"/>
            <w:shd w:val="clear" w:color="auto" w:fill="auto"/>
          </w:tcPr>
          <w:p w:rsidR="00422F25" w:rsidRPr="00BF2631" w:rsidRDefault="00422F25" w:rsidP="00422F25">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422F25" w:rsidRPr="00BA642D" w:rsidRDefault="00422F25" w:rsidP="00422F25">
            <w:pPr>
              <w:jc w:val="center"/>
              <w:rPr>
                <w:rFonts w:ascii="Times New Roman" w:eastAsia="Times New Roman" w:hAnsi="Times New Roman"/>
                <w:sz w:val="24"/>
                <w:szCs w:val="24"/>
              </w:rPr>
            </w:pPr>
          </w:p>
        </w:tc>
        <w:tc>
          <w:tcPr>
            <w:tcW w:w="1276" w:type="dxa"/>
          </w:tcPr>
          <w:p w:rsidR="00422F25" w:rsidRPr="00BA642D" w:rsidRDefault="00422F25" w:rsidP="00422F25">
            <w:pPr>
              <w:jc w:val="center"/>
              <w:rPr>
                <w:rFonts w:ascii="Times New Roman" w:eastAsia="Times New Roman" w:hAnsi="Times New Roman"/>
                <w:sz w:val="24"/>
                <w:szCs w:val="24"/>
              </w:rPr>
            </w:pPr>
          </w:p>
        </w:tc>
      </w:tr>
    </w:tbl>
    <w:p w:rsidR="00F843D7" w:rsidRDefault="00F843D7" w:rsidP="00F843D7">
      <w:pPr>
        <w:autoSpaceDE w:val="0"/>
        <w:autoSpaceDN w:val="0"/>
        <w:adjustRightInd w:val="0"/>
        <w:spacing w:after="0" w:line="240" w:lineRule="auto"/>
        <w:jc w:val="center"/>
        <w:rPr>
          <w:rFonts w:ascii="Times New Roman" w:eastAsia="Times New Roman" w:hAnsi="Times New Roman" w:cs="Times New Roman"/>
          <w:b/>
          <w:bCs/>
          <w:sz w:val="24"/>
          <w:szCs w:val="24"/>
        </w:rPr>
      </w:pPr>
    </w:p>
    <w:sectPr w:rsidR="00F843D7" w:rsidSect="000040D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NewtonSanPin">
    <w:altName w:val="MS Mincho"/>
    <w:panose1 w:val="00000000000000000000"/>
    <w:charset w:val="80"/>
    <w:family w:val="auto"/>
    <w:notTrueType/>
    <w:pitch w:val="default"/>
    <w:sig w:usb0="00000201" w:usb1="08070000" w:usb2="00000010" w:usb3="00000000" w:csb0="00020004"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1374"/>
    <w:multiLevelType w:val="hybridMultilevel"/>
    <w:tmpl w:val="8E8E6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517A24"/>
    <w:multiLevelType w:val="hybridMultilevel"/>
    <w:tmpl w:val="8E8E6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233351"/>
    <w:multiLevelType w:val="hybridMultilevel"/>
    <w:tmpl w:val="9D0441C6"/>
    <w:lvl w:ilvl="0" w:tplc="7972AF1A">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58D3478"/>
    <w:multiLevelType w:val="hybridMultilevel"/>
    <w:tmpl w:val="58E2662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8B37208"/>
    <w:multiLevelType w:val="hybridMultilevel"/>
    <w:tmpl w:val="8E8E6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AEE0729"/>
    <w:multiLevelType w:val="hybridMultilevel"/>
    <w:tmpl w:val="9A2ABF64"/>
    <w:lvl w:ilvl="0" w:tplc="7972AF1A">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2F4306"/>
    <w:multiLevelType w:val="multilevel"/>
    <w:tmpl w:val="B588CA5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7721552"/>
    <w:multiLevelType w:val="hybridMultilevel"/>
    <w:tmpl w:val="4ADE96AE"/>
    <w:lvl w:ilvl="0" w:tplc="6BEA65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620640C"/>
    <w:multiLevelType w:val="hybridMultilevel"/>
    <w:tmpl w:val="F61AE170"/>
    <w:lvl w:ilvl="0" w:tplc="43E4F7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B987847"/>
    <w:multiLevelType w:val="hybridMultilevel"/>
    <w:tmpl w:val="0F5C82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4A90F70"/>
    <w:multiLevelType w:val="hybridMultilevel"/>
    <w:tmpl w:val="5EE87172"/>
    <w:lvl w:ilvl="0" w:tplc="AFCE18D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7D14551"/>
    <w:multiLevelType w:val="hybridMultilevel"/>
    <w:tmpl w:val="0F5C82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A1A7126"/>
    <w:multiLevelType w:val="hybridMultilevel"/>
    <w:tmpl w:val="8E8E6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D2A6ACB"/>
    <w:multiLevelType w:val="hybridMultilevel"/>
    <w:tmpl w:val="8E8E6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EFD5E4F"/>
    <w:multiLevelType w:val="hybridMultilevel"/>
    <w:tmpl w:val="8E8E6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2B167C8"/>
    <w:multiLevelType w:val="hybridMultilevel"/>
    <w:tmpl w:val="4F003094"/>
    <w:lvl w:ilvl="0" w:tplc="6BEA65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9227BFB"/>
    <w:multiLevelType w:val="hybridMultilevel"/>
    <w:tmpl w:val="8E8E6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F7B2334"/>
    <w:multiLevelType w:val="hybridMultilevel"/>
    <w:tmpl w:val="8E8E6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304240B"/>
    <w:multiLevelType w:val="hybridMultilevel"/>
    <w:tmpl w:val="8E8E6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0"/>
  </w:num>
  <w:num w:numId="3">
    <w:abstractNumId w:val="8"/>
  </w:num>
  <w:num w:numId="4">
    <w:abstractNumId w:val="15"/>
  </w:num>
  <w:num w:numId="5">
    <w:abstractNumId w:val="7"/>
  </w:num>
  <w:num w:numId="6">
    <w:abstractNumId w:val="6"/>
  </w:num>
  <w:num w:numId="7">
    <w:abstractNumId w:val="5"/>
  </w:num>
  <w:num w:numId="8">
    <w:abstractNumId w:val="2"/>
  </w:num>
  <w:num w:numId="9">
    <w:abstractNumId w:val="9"/>
  </w:num>
  <w:num w:numId="10">
    <w:abstractNumId w:val="11"/>
  </w:num>
  <w:num w:numId="11">
    <w:abstractNumId w:val="14"/>
  </w:num>
  <w:num w:numId="12">
    <w:abstractNumId w:val="17"/>
  </w:num>
  <w:num w:numId="13">
    <w:abstractNumId w:val="4"/>
  </w:num>
  <w:num w:numId="14">
    <w:abstractNumId w:val="13"/>
  </w:num>
  <w:num w:numId="15">
    <w:abstractNumId w:val="0"/>
  </w:num>
  <w:num w:numId="16">
    <w:abstractNumId w:val="16"/>
  </w:num>
  <w:num w:numId="17">
    <w:abstractNumId w:val="12"/>
  </w:num>
  <w:num w:numId="18">
    <w:abstractNumId w:val="1"/>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3FA"/>
    <w:rsid w:val="000040DC"/>
    <w:rsid w:val="00033828"/>
    <w:rsid w:val="000F4B67"/>
    <w:rsid w:val="001426E4"/>
    <w:rsid w:val="001450D8"/>
    <w:rsid w:val="001666B1"/>
    <w:rsid w:val="001B079A"/>
    <w:rsid w:val="001B51EE"/>
    <w:rsid w:val="001E0039"/>
    <w:rsid w:val="0021387E"/>
    <w:rsid w:val="0029230B"/>
    <w:rsid w:val="002E163D"/>
    <w:rsid w:val="002F6C79"/>
    <w:rsid w:val="00316AF6"/>
    <w:rsid w:val="0032609D"/>
    <w:rsid w:val="00393EAB"/>
    <w:rsid w:val="003B73FA"/>
    <w:rsid w:val="00422F25"/>
    <w:rsid w:val="004B4F7B"/>
    <w:rsid w:val="00525278"/>
    <w:rsid w:val="0057717D"/>
    <w:rsid w:val="005A37BA"/>
    <w:rsid w:val="00621DCA"/>
    <w:rsid w:val="006E1C92"/>
    <w:rsid w:val="00710347"/>
    <w:rsid w:val="00824535"/>
    <w:rsid w:val="00877333"/>
    <w:rsid w:val="00897656"/>
    <w:rsid w:val="008C2C85"/>
    <w:rsid w:val="009275F1"/>
    <w:rsid w:val="00960F6F"/>
    <w:rsid w:val="00AC2E56"/>
    <w:rsid w:val="00AC5CD0"/>
    <w:rsid w:val="00AC6909"/>
    <w:rsid w:val="00AF39CC"/>
    <w:rsid w:val="00B10BBB"/>
    <w:rsid w:val="00B16030"/>
    <w:rsid w:val="00C265F1"/>
    <w:rsid w:val="00DD1567"/>
    <w:rsid w:val="00E01908"/>
    <w:rsid w:val="00E13FA6"/>
    <w:rsid w:val="00E24E94"/>
    <w:rsid w:val="00E865D5"/>
    <w:rsid w:val="00F364F5"/>
    <w:rsid w:val="00F46C8B"/>
    <w:rsid w:val="00F62E56"/>
    <w:rsid w:val="00F843D7"/>
    <w:rsid w:val="00F90BE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B73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uiPriority w:val="99"/>
    <w:rsid w:val="003B73FA"/>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3B73FA"/>
    <w:pPr>
      <w:ind w:left="720"/>
      <w:contextualSpacing/>
    </w:pPr>
  </w:style>
  <w:style w:type="character" w:customStyle="1" w:styleId="c4">
    <w:name w:val="c4"/>
    <w:basedOn w:val="a0"/>
    <w:rsid w:val="0057717D"/>
  </w:style>
  <w:style w:type="character" w:customStyle="1" w:styleId="apple-converted-space">
    <w:name w:val="apple-converted-space"/>
    <w:basedOn w:val="a0"/>
    <w:rsid w:val="0057717D"/>
  </w:style>
  <w:style w:type="paragraph" w:customStyle="1" w:styleId="c10">
    <w:name w:val="c10"/>
    <w:basedOn w:val="a"/>
    <w:rsid w:val="0057717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3">
    <w:name w:val="c53"/>
    <w:basedOn w:val="a0"/>
    <w:rsid w:val="0057717D"/>
  </w:style>
  <w:style w:type="paragraph" w:styleId="a6">
    <w:name w:val="Balloon Text"/>
    <w:basedOn w:val="a"/>
    <w:link w:val="a7"/>
    <w:uiPriority w:val="99"/>
    <w:semiHidden/>
    <w:unhideWhenUsed/>
    <w:rsid w:val="001E003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E0039"/>
    <w:rPr>
      <w:rFonts w:ascii="Tahoma" w:hAnsi="Tahoma" w:cs="Tahoma"/>
      <w:sz w:val="16"/>
      <w:szCs w:val="16"/>
    </w:rPr>
  </w:style>
  <w:style w:type="paragraph" w:styleId="a8">
    <w:name w:val="No Spacing"/>
    <w:uiPriority w:val="1"/>
    <w:qFormat/>
    <w:rsid w:val="000F4B67"/>
    <w:pPr>
      <w:spacing w:after="0" w:line="240" w:lineRule="auto"/>
    </w:pPr>
  </w:style>
  <w:style w:type="paragraph" w:customStyle="1" w:styleId="a9">
    <w:name w:val="А_основной"/>
    <w:basedOn w:val="a"/>
    <w:link w:val="aa"/>
    <w:qFormat/>
    <w:rsid w:val="00F62E56"/>
    <w:pPr>
      <w:widowControl w:val="0"/>
      <w:autoSpaceDE w:val="0"/>
      <w:autoSpaceDN w:val="0"/>
      <w:adjustRightInd w:val="0"/>
      <w:spacing w:after="0" w:line="360" w:lineRule="auto"/>
      <w:ind w:firstLine="454"/>
      <w:jc w:val="both"/>
    </w:pPr>
    <w:rPr>
      <w:rFonts w:ascii="Times New Roman" w:eastAsia="Times New Roman" w:hAnsi="Times New Roman" w:cs="Arial"/>
      <w:sz w:val="28"/>
      <w:szCs w:val="20"/>
    </w:rPr>
  </w:style>
  <w:style w:type="character" w:customStyle="1" w:styleId="aa">
    <w:name w:val="А_основной Знак"/>
    <w:basedOn w:val="a0"/>
    <w:link w:val="a9"/>
    <w:rsid w:val="00F62E56"/>
    <w:rPr>
      <w:rFonts w:ascii="Times New Roman" w:eastAsia="Times New Roman" w:hAnsi="Times New Roman" w:cs="Arial"/>
      <w:sz w:val="28"/>
      <w:szCs w:val="20"/>
      <w:lang w:eastAsia="ru-RU"/>
    </w:rPr>
  </w:style>
  <w:style w:type="character" w:styleId="ab">
    <w:name w:val="Hyperlink"/>
    <w:basedOn w:val="a0"/>
    <w:uiPriority w:val="99"/>
    <w:unhideWhenUsed/>
    <w:rsid w:val="00960F6F"/>
    <w:rPr>
      <w:color w:val="0000FF" w:themeColor="hyperlink"/>
      <w:u w:val="single"/>
    </w:rPr>
  </w:style>
  <w:style w:type="table" w:customStyle="1" w:styleId="1">
    <w:name w:val="Сетка таблицы1"/>
    <w:basedOn w:val="a1"/>
    <w:next w:val="a3"/>
    <w:uiPriority w:val="59"/>
    <w:rsid w:val="00897656"/>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
    <w:name w:val="Сетка таблицы5"/>
    <w:basedOn w:val="a1"/>
    <w:next w:val="a3"/>
    <w:uiPriority w:val="59"/>
    <w:rsid w:val="00897656"/>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
    <w:name w:val="Сетка таблицы7"/>
    <w:basedOn w:val="a1"/>
    <w:next w:val="a3"/>
    <w:uiPriority w:val="59"/>
    <w:rsid w:val="00F843D7"/>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
    <w:name w:val="Сетка таблицы6"/>
    <w:basedOn w:val="a1"/>
    <w:next w:val="a3"/>
    <w:uiPriority w:val="59"/>
    <w:rsid w:val="00E865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B73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rmal (Web)"/>
    <w:basedOn w:val="a"/>
    <w:uiPriority w:val="99"/>
    <w:rsid w:val="003B73FA"/>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3B73FA"/>
    <w:pPr>
      <w:ind w:left="720"/>
      <w:contextualSpacing/>
    </w:pPr>
  </w:style>
  <w:style w:type="character" w:customStyle="1" w:styleId="c4">
    <w:name w:val="c4"/>
    <w:basedOn w:val="a0"/>
    <w:rsid w:val="0057717D"/>
  </w:style>
  <w:style w:type="character" w:customStyle="1" w:styleId="apple-converted-space">
    <w:name w:val="apple-converted-space"/>
    <w:basedOn w:val="a0"/>
    <w:rsid w:val="0057717D"/>
  </w:style>
  <w:style w:type="paragraph" w:customStyle="1" w:styleId="c10">
    <w:name w:val="c10"/>
    <w:basedOn w:val="a"/>
    <w:rsid w:val="0057717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3">
    <w:name w:val="c53"/>
    <w:basedOn w:val="a0"/>
    <w:rsid w:val="0057717D"/>
  </w:style>
  <w:style w:type="paragraph" w:styleId="a6">
    <w:name w:val="Balloon Text"/>
    <w:basedOn w:val="a"/>
    <w:link w:val="a7"/>
    <w:uiPriority w:val="99"/>
    <w:semiHidden/>
    <w:unhideWhenUsed/>
    <w:rsid w:val="001E003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E0039"/>
    <w:rPr>
      <w:rFonts w:ascii="Tahoma" w:hAnsi="Tahoma" w:cs="Tahoma"/>
      <w:sz w:val="16"/>
      <w:szCs w:val="16"/>
    </w:rPr>
  </w:style>
  <w:style w:type="paragraph" w:styleId="a8">
    <w:name w:val="No Spacing"/>
    <w:uiPriority w:val="1"/>
    <w:qFormat/>
    <w:rsid w:val="000F4B67"/>
    <w:pPr>
      <w:spacing w:after="0" w:line="240" w:lineRule="auto"/>
    </w:pPr>
  </w:style>
  <w:style w:type="paragraph" w:customStyle="1" w:styleId="a9">
    <w:name w:val="А_основной"/>
    <w:basedOn w:val="a"/>
    <w:link w:val="aa"/>
    <w:qFormat/>
    <w:rsid w:val="00F62E56"/>
    <w:pPr>
      <w:widowControl w:val="0"/>
      <w:autoSpaceDE w:val="0"/>
      <w:autoSpaceDN w:val="0"/>
      <w:adjustRightInd w:val="0"/>
      <w:spacing w:after="0" w:line="360" w:lineRule="auto"/>
      <w:ind w:firstLine="454"/>
      <w:jc w:val="both"/>
    </w:pPr>
    <w:rPr>
      <w:rFonts w:ascii="Times New Roman" w:eastAsia="Times New Roman" w:hAnsi="Times New Roman" w:cs="Arial"/>
      <w:sz w:val="28"/>
      <w:szCs w:val="20"/>
    </w:rPr>
  </w:style>
  <w:style w:type="character" w:customStyle="1" w:styleId="aa">
    <w:name w:val="А_основной Знак"/>
    <w:basedOn w:val="a0"/>
    <w:link w:val="a9"/>
    <w:rsid w:val="00F62E56"/>
    <w:rPr>
      <w:rFonts w:ascii="Times New Roman" w:eastAsia="Times New Roman" w:hAnsi="Times New Roman" w:cs="Arial"/>
      <w:sz w:val="28"/>
      <w:szCs w:val="20"/>
      <w:lang w:eastAsia="ru-RU"/>
    </w:rPr>
  </w:style>
  <w:style w:type="character" w:styleId="ab">
    <w:name w:val="Hyperlink"/>
    <w:basedOn w:val="a0"/>
    <w:uiPriority w:val="99"/>
    <w:unhideWhenUsed/>
    <w:rsid w:val="00960F6F"/>
    <w:rPr>
      <w:color w:val="0000FF" w:themeColor="hyperlink"/>
      <w:u w:val="single"/>
    </w:rPr>
  </w:style>
  <w:style w:type="table" w:customStyle="1" w:styleId="1">
    <w:name w:val="Сетка таблицы1"/>
    <w:basedOn w:val="a1"/>
    <w:next w:val="a3"/>
    <w:uiPriority w:val="59"/>
    <w:rsid w:val="00897656"/>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
    <w:name w:val="Сетка таблицы5"/>
    <w:basedOn w:val="a1"/>
    <w:next w:val="a3"/>
    <w:uiPriority w:val="59"/>
    <w:rsid w:val="00897656"/>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
    <w:name w:val="Сетка таблицы7"/>
    <w:basedOn w:val="a1"/>
    <w:next w:val="a3"/>
    <w:uiPriority w:val="59"/>
    <w:rsid w:val="00F843D7"/>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
    <w:name w:val="Сетка таблицы6"/>
    <w:basedOn w:val="a1"/>
    <w:next w:val="a3"/>
    <w:uiPriority w:val="59"/>
    <w:rsid w:val="00E865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3370555">
      <w:bodyDiv w:val="1"/>
      <w:marLeft w:val="0"/>
      <w:marRight w:val="0"/>
      <w:marTop w:val="0"/>
      <w:marBottom w:val="0"/>
      <w:divBdr>
        <w:top w:val="none" w:sz="0" w:space="0" w:color="auto"/>
        <w:left w:val="none" w:sz="0" w:space="0" w:color="auto"/>
        <w:bottom w:val="none" w:sz="0" w:space="0" w:color="auto"/>
        <w:right w:val="none" w:sz="0" w:space="0" w:color="auto"/>
      </w:divBdr>
    </w:div>
    <w:div w:id="188182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1190</Words>
  <Characters>6785</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2</cp:revision>
  <cp:lastPrinted>2018-10-11T09:28:00Z</cp:lastPrinted>
  <dcterms:created xsi:type="dcterms:W3CDTF">2024-01-31T10:41:00Z</dcterms:created>
  <dcterms:modified xsi:type="dcterms:W3CDTF">2024-01-31T10:41:00Z</dcterms:modified>
</cp:coreProperties>
</file>